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A5222" w14:textId="429E60C5" w:rsidR="00793423" w:rsidRPr="007901CD" w:rsidRDefault="0099643D" w:rsidP="00793423">
      <w:pPr>
        <w:jc w:val="center"/>
        <w:rPr>
          <w:rFonts w:ascii="Calibri" w:hAnsi="Calibri" w:cs="Calibri"/>
          <w:b/>
          <w:bCs/>
          <w:sz w:val="28"/>
          <w:szCs w:val="28"/>
        </w:rPr>
      </w:pPr>
      <w:r w:rsidRPr="007901CD">
        <w:rPr>
          <w:rFonts w:ascii="Calibri" w:hAnsi="Calibri" w:cs="Calibri"/>
          <w:b/>
          <w:bCs/>
          <w:sz w:val="28"/>
          <w:szCs w:val="28"/>
        </w:rPr>
        <w:t>WATCH Communications</w:t>
      </w:r>
    </w:p>
    <w:p w14:paraId="2C40C146" w14:textId="324D4C7B" w:rsidR="005B2754" w:rsidRPr="00793423" w:rsidRDefault="005B2754" w:rsidP="0029431C">
      <w:pPr>
        <w:spacing w:after="0"/>
        <w:jc w:val="center"/>
        <w:rPr>
          <w:rFonts w:ascii="Calibri" w:hAnsi="Calibri" w:cs="Calibri"/>
          <w:b/>
          <w:bCs/>
          <w:sz w:val="28"/>
          <w:szCs w:val="28"/>
          <w:u w:val="single"/>
        </w:rPr>
      </w:pPr>
      <w:r w:rsidRPr="00793423">
        <w:rPr>
          <w:rFonts w:ascii="Calibri" w:hAnsi="Calibri" w:cs="Calibri"/>
          <w:b/>
          <w:bCs/>
          <w:sz w:val="28"/>
          <w:szCs w:val="28"/>
          <w:u w:val="single"/>
        </w:rPr>
        <w:t>Network Management Polic</w:t>
      </w:r>
      <w:r w:rsidR="00F051B4">
        <w:rPr>
          <w:rFonts w:ascii="Calibri" w:hAnsi="Calibri" w:cs="Calibri"/>
          <w:b/>
          <w:bCs/>
          <w:sz w:val="28"/>
          <w:szCs w:val="28"/>
          <w:u w:val="single"/>
        </w:rPr>
        <w:t xml:space="preserve">ies </w:t>
      </w:r>
      <w:r w:rsidR="00793423">
        <w:rPr>
          <w:rFonts w:ascii="Calibri" w:hAnsi="Calibri" w:cs="Calibri"/>
          <w:b/>
          <w:bCs/>
          <w:sz w:val="28"/>
          <w:szCs w:val="28"/>
          <w:u w:val="single"/>
        </w:rPr>
        <w:t xml:space="preserve">and Practices </w:t>
      </w:r>
      <w:r w:rsidRPr="00793423">
        <w:rPr>
          <w:rFonts w:ascii="Calibri" w:hAnsi="Calibri" w:cs="Calibri"/>
          <w:b/>
          <w:bCs/>
          <w:sz w:val="28"/>
          <w:szCs w:val="28"/>
          <w:u w:val="single"/>
        </w:rPr>
        <w:t>Disclosure</w:t>
      </w:r>
    </w:p>
    <w:p w14:paraId="73C52446" w14:textId="2022EF58" w:rsidR="005B2754" w:rsidRPr="007E2AE3" w:rsidRDefault="00793423" w:rsidP="00F64692">
      <w:pPr>
        <w:spacing w:before="240"/>
        <w:jc w:val="both"/>
        <w:rPr>
          <w:rFonts w:ascii="Calibri" w:hAnsi="Calibri" w:cs="Calibri"/>
          <w:sz w:val="24"/>
          <w:szCs w:val="24"/>
        </w:rPr>
      </w:pPr>
      <w:r>
        <w:rPr>
          <w:rFonts w:ascii="Calibri" w:hAnsi="Calibri" w:cs="Calibri"/>
          <w:sz w:val="24"/>
          <w:szCs w:val="24"/>
        </w:rPr>
        <w:tab/>
        <w:t xml:space="preserve">This </w:t>
      </w:r>
      <w:r w:rsidR="005B2754" w:rsidRPr="005B2754">
        <w:rPr>
          <w:rFonts w:ascii="Calibri" w:hAnsi="Calibri" w:cs="Calibri"/>
          <w:sz w:val="24"/>
          <w:szCs w:val="24"/>
        </w:rPr>
        <w:t>Network Management Policy</w:t>
      </w:r>
      <w:r>
        <w:rPr>
          <w:rFonts w:ascii="Calibri" w:hAnsi="Calibri" w:cs="Calibri"/>
          <w:sz w:val="24"/>
          <w:szCs w:val="24"/>
        </w:rPr>
        <w:t xml:space="preserve"> and Practices</w:t>
      </w:r>
      <w:r w:rsidR="005B2754" w:rsidRPr="005B2754">
        <w:rPr>
          <w:rFonts w:ascii="Calibri" w:hAnsi="Calibri" w:cs="Calibri"/>
          <w:sz w:val="24"/>
          <w:szCs w:val="24"/>
        </w:rPr>
        <w:t xml:space="preserve"> Disclosure </w:t>
      </w:r>
      <w:r w:rsidR="00F051B4">
        <w:rPr>
          <w:rFonts w:ascii="Calibri" w:hAnsi="Calibri" w:cs="Calibri"/>
          <w:sz w:val="24"/>
          <w:szCs w:val="24"/>
        </w:rPr>
        <w:t xml:space="preserve">is </w:t>
      </w:r>
      <w:r w:rsidR="00B042A8">
        <w:rPr>
          <w:rFonts w:ascii="Calibri" w:hAnsi="Calibri" w:cs="Calibri"/>
          <w:sz w:val="24"/>
          <w:szCs w:val="24"/>
        </w:rPr>
        <w:t>provided p</w:t>
      </w:r>
      <w:r w:rsidR="005B2754" w:rsidRPr="005B2754">
        <w:rPr>
          <w:rFonts w:ascii="Calibri" w:hAnsi="Calibri" w:cs="Calibri"/>
          <w:sz w:val="24"/>
          <w:szCs w:val="24"/>
        </w:rPr>
        <w:t xml:space="preserve">ursuant to the Federal Communications Commission’s </w:t>
      </w:r>
      <w:r w:rsidR="00B042A8">
        <w:rPr>
          <w:rFonts w:ascii="Calibri" w:hAnsi="Calibri" w:cs="Calibri"/>
          <w:sz w:val="24"/>
          <w:szCs w:val="24"/>
        </w:rPr>
        <w:t>“</w:t>
      </w:r>
      <w:r w:rsidR="005B2754" w:rsidRPr="005B2754">
        <w:rPr>
          <w:rFonts w:ascii="Calibri" w:hAnsi="Calibri" w:cs="Calibri"/>
          <w:sz w:val="24"/>
          <w:szCs w:val="24"/>
        </w:rPr>
        <w:t>Open Internet Rules</w:t>
      </w:r>
      <w:r w:rsidR="00B042A8">
        <w:rPr>
          <w:rFonts w:ascii="Calibri" w:hAnsi="Calibri" w:cs="Calibri"/>
          <w:sz w:val="24"/>
          <w:szCs w:val="24"/>
        </w:rPr>
        <w:t>”</w:t>
      </w:r>
      <w:r w:rsidR="005B2754" w:rsidRPr="005B2754">
        <w:rPr>
          <w:rFonts w:ascii="Calibri" w:hAnsi="Calibri" w:cs="Calibri"/>
          <w:sz w:val="24"/>
          <w:szCs w:val="24"/>
        </w:rPr>
        <w:t xml:space="preserve"> found </w:t>
      </w:r>
      <w:r w:rsidR="00B042A8">
        <w:rPr>
          <w:rFonts w:ascii="Calibri" w:hAnsi="Calibri" w:cs="Calibri"/>
          <w:sz w:val="24"/>
          <w:szCs w:val="24"/>
        </w:rPr>
        <w:t xml:space="preserve">at </w:t>
      </w:r>
      <w:r w:rsidR="005B2754" w:rsidRPr="005B2754">
        <w:rPr>
          <w:rFonts w:ascii="Calibri" w:hAnsi="Calibri" w:cs="Calibri"/>
          <w:sz w:val="24"/>
          <w:szCs w:val="24"/>
        </w:rPr>
        <w:t>Part 8 of Title 47 of the Code of Federal Regulations</w:t>
      </w:r>
      <w:r w:rsidR="00B042A8">
        <w:rPr>
          <w:rFonts w:ascii="Calibri" w:hAnsi="Calibri" w:cs="Calibri"/>
          <w:sz w:val="24"/>
          <w:szCs w:val="24"/>
        </w:rPr>
        <w:t xml:space="preserve">.  The policies and practices of </w:t>
      </w:r>
      <w:r w:rsidR="0099643D" w:rsidRPr="007E2AE3">
        <w:rPr>
          <w:rFonts w:ascii="Calibri" w:hAnsi="Calibri" w:cs="Calibri"/>
          <w:sz w:val="24"/>
          <w:szCs w:val="24"/>
        </w:rPr>
        <w:t xml:space="preserve">WATCH </w:t>
      </w:r>
      <w:r w:rsidR="00EF63A0" w:rsidRPr="007E2AE3">
        <w:rPr>
          <w:rFonts w:ascii="Calibri" w:hAnsi="Calibri" w:cs="Calibri"/>
          <w:sz w:val="24"/>
          <w:szCs w:val="24"/>
        </w:rPr>
        <w:t>Communications</w:t>
      </w:r>
      <w:r w:rsidR="0099643D" w:rsidRPr="007E2AE3">
        <w:rPr>
          <w:rFonts w:ascii="Calibri" w:hAnsi="Calibri" w:cs="Calibri"/>
          <w:sz w:val="24"/>
          <w:szCs w:val="24"/>
        </w:rPr>
        <w:t xml:space="preserve"> (“WATCH,” “we,” “our,” or “us”)</w:t>
      </w:r>
      <w:r w:rsidR="00B042A8" w:rsidRPr="007E2AE3">
        <w:rPr>
          <w:rFonts w:ascii="Calibri" w:hAnsi="Calibri" w:cs="Calibri"/>
          <w:sz w:val="24"/>
          <w:szCs w:val="24"/>
        </w:rPr>
        <w:t xml:space="preserve"> </w:t>
      </w:r>
      <w:r w:rsidR="005B2754" w:rsidRPr="007E2AE3">
        <w:rPr>
          <w:rFonts w:ascii="Calibri" w:hAnsi="Calibri" w:cs="Calibri"/>
          <w:sz w:val="24"/>
          <w:szCs w:val="24"/>
        </w:rPr>
        <w:t xml:space="preserve">regarding network management practices, performance characteristics, and commercial terms are provided </w:t>
      </w:r>
      <w:r w:rsidR="00B042A8" w:rsidRPr="007E2AE3">
        <w:rPr>
          <w:rFonts w:ascii="Calibri" w:hAnsi="Calibri" w:cs="Calibri"/>
          <w:sz w:val="24"/>
          <w:szCs w:val="24"/>
        </w:rPr>
        <w:t xml:space="preserve">here </w:t>
      </w:r>
      <w:r w:rsidR="005B2754" w:rsidRPr="007E2AE3">
        <w:rPr>
          <w:rFonts w:ascii="Calibri" w:hAnsi="Calibri" w:cs="Calibri"/>
          <w:sz w:val="24"/>
          <w:szCs w:val="24"/>
        </w:rPr>
        <w:t>so that current customers, prospective customers, third-party content providers and other interested parties can make informed choices regarding the broadband Internet access services offered by</w:t>
      </w:r>
      <w:r w:rsidR="00B042A8" w:rsidRPr="007E2AE3">
        <w:rPr>
          <w:rFonts w:ascii="Calibri" w:hAnsi="Calibri" w:cs="Calibri"/>
          <w:sz w:val="24"/>
          <w:szCs w:val="24"/>
        </w:rPr>
        <w:t xml:space="preserve"> </w:t>
      </w:r>
      <w:r w:rsidR="0099643D" w:rsidRPr="007E2AE3">
        <w:rPr>
          <w:rFonts w:ascii="Calibri" w:hAnsi="Calibri" w:cs="Calibri"/>
          <w:sz w:val="24"/>
          <w:szCs w:val="24"/>
        </w:rPr>
        <w:t xml:space="preserve">WATCH </w:t>
      </w:r>
      <w:r w:rsidR="00EF63A0" w:rsidRPr="007E2AE3">
        <w:rPr>
          <w:rFonts w:ascii="Calibri" w:hAnsi="Calibri" w:cs="Calibri"/>
          <w:sz w:val="24"/>
          <w:szCs w:val="24"/>
        </w:rPr>
        <w:t>Communications</w:t>
      </w:r>
      <w:r w:rsidR="00B042A8" w:rsidRPr="007E2AE3">
        <w:rPr>
          <w:rFonts w:ascii="Calibri" w:hAnsi="Calibri" w:cs="Calibri"/>
          <w:sz w:val="24"/>
          <w:szCs w:val="24"/>
        </w:rPr>
        <w:t xml:space="preserve"> </w:t>
      </w:r>
      <w:r w:rsidR="005B2754" w:rsidRPr="007E2AE3">
        <w:rPr>
          <w:rFonts w:ascii="Calibri" w:hAnsi="Calibri" w:cs="Calibri"/>
          <w:sz w:val="24"/>
          <w:szCs w:val="24"/>
        </w:rPr>
        <w:t xml:space="preserve">and the extent </w:t>
      </w:r>
      <w:r w:rsidR="00B042A8" w:rsidRPr="007E2AE3">
        <w:rPr>
          <w:rFonts w:ascii="Calibri" w:hAnsi="Calibri" w:cs="Calibri"/>
          <w:sz w:val="24"/>
          <w:szCs w:val="24"/>
        </w:rPr>
        <w:t>to which its</w:t>
      </w:r>
      <w:r w:rsidR="005B2754" w:rsidRPr="007E2AE3">
        <w:rPr>
          <w:rFonts w:ascii="Calibri" w:hAnsi="Calibri" w:cs="Calibri"/>
          <w:sz w:val="24"/>
          <w:szCs w:val="24"/>
        </w:rPr>
        <w:t xml:space="preserve"> network management practices may affect those services.</w:t>
      </w:r>
    </w:p>
    <w:p w14:paraId="15ACFDAD" w14:textId="7CEC686E" w:rsidR="005B2754" w:rsidRPr="00B042A8" w:rsidRDefault="00B27BF6" w:rsidP="00070D2B">
      <w:pPr>
        <w:spacing w:before="240"/>
        <w:rPr>
          <w:rFonts w:ascii="Calibri" w:hAnsi="Calibri" w:cs="Calibri"/>
          <w:b/>
          <w:bCs/>
          <w:sz w:val="24"/>
          <w:szCs w:val="24"/>
        </w:rPr>
      </w:pPr>
      <w:r>
        <w:rPr>
          <w:rFonts w:ascii="Calibri" w:hAnsi="Calibri" w:cs="Calibri"/>
          <w:b/>
          <w:bCs/>
          <w:sz w:val="24"/>
          <w:szCs w:val="24"/>
        </w:rPr>
        <w:t xml:space="preserve">A.  </w:t>
      </w:r>
      <w:r w:rsidR="005B2754" w:rsidRPr="00B27BF6">
        <w:rPr>
          <w:rFonts w:ascii="Calibri" w:hAnsi="Calibri" w:cs="Calibri"/>
          <w:b/>
          <w:bCs/>
          <w:sz w:val="24"/>
          <w:szCs w:val="24"/>
          <w:u w:val="single"/>
        </w:rPr>
        <w:t>Network Management Practices</w:t>
      </w:r>
    </w:p>
    <w:p w14:paraId="33A239A2" w14:textId="4C617F7A" w:rsidR="005B2754" w:rsidRPr="007E2AE3" w:rsidRDefault="00793423" w:rsidP="00F64692">
      <w:pPr>
        <w:jc w:val="both"/>
        <w:rPr>
          <w:rFonts w:ascii="Calibri" w:hAnsi="Calibri" w:cs="Calibri"/>
          <w:sz w:val="24"/>
          <w:szCs w:val="24"/>
        </w:rPr>
      </w:pPr>
      <w:r>
        <w:rPr>
          <w:rFonts w:ascii="Calibri" w:hAnsi="Calibri" w:cs="Calibri"/>
          <w:sz w:val="24"/>
          <w:szCs w:val="24"/>
        </w:rPr>
        <w:tab/>
      </w:r>
      <w:r w:rsidR="005B2754" w:rsidRPr="007E2AE3">
        <w:rPr>
          <w:rFonts w:ascii="Calibri" w:hAnsi="Calibri" w:cs="Calibri"/>
          <w:sz w:val="24"/>
          <w:szCs w:val="24"/>
        </w:rPr>
        <w:t xml:space="preserve">In the interest of providing the best online experience possible for all </w:t>
      </w:r>
      <w:r w:rsidR="00720E6D" w:rsidRPr="007E2AE3">
        <w:rPr>
          <w:rFonts w:ascii="Calibri" w:hAnsi="Calibri" w:cs="Calibri"/>
          <w:sz w:val="24"/>
          <w:szCs w:val="24"/>
        </w:rPr>
        <w:t xml:space="preserve">of our internet access </w:t>
      </w:r>
      <w:r w:rsidR="00F64692" w:rsidRPr="007E2AE3">
        <w:rPr>
          <w:rFonts w:ascii="Calibri" w:hAnsi="Calibri" w:cs="Calibri"/>
          <w:sz w:val="24"/>
          <w:szCs w:val="24"/>
        </w:rPr>
        <w:t>c</w:t>
      </w:r>
      <w:r w:rsidR="005B2754" w:rsidRPr="007E2AE3">
        <w:rPr>
          <w:rFonts w:ascii="Calibri" w:hAnsi="Calibri" w:cs="Calibri"/>
          <w:sz w:val="24"/>
          <w:szCs w:val="24"/>
        </w:rPr>
        <w:t xml:space="preserve">ustomers </w:t>
      </w:r>
      <w:r w:rsidR="0099643D" w:rsidRPr="007E2AE3">
        <w:rPr>
          <w:rFonts w:ascii="Calibri" w:hAnsi="Calibri" w:cs="Calibri"/>
          <w:sz w:val="24"/>
          <w:szCs w:val="24"/>
        </w:rPr>
        <w:t xml:space="preserve">WATCH </w:t>
      </w:r>
      <w:r w:rsidR="00EF63A0" w:rsidRPr="007E2AE3">
        <w:rPr>
          <w:rFonts w:ascii="Calibri" w:hAnsi="Calibri" w:cs="Calibri"/>
          <w:sz w:val="24"/>
          <w:szCs w:val="24"/>
        </w:rPr>
        <w:t>Communications</w:t>
      </w:r>
      <w:r w:rsidR="00B042A8" w:rsidRPr="007E2AE3">
        <w:rPr>
          <w:rFonts w:ascii="Calibri" w:hAnsi="Calibri" w:cs="Calibri"/>
          <w:sz w:val="24"/>
          <w:szCs w:val="24"/>
        </w:rPr>
        <w:t xml:space="preserve"> </w:t>
      </w:r>
      <w:r w:rsidR="005B2754" w:rsidRPr="007E2AE3">
        <w:rPr>
          <w:rFonts w:ascii="Calibri" w:hAnsi="Calibri" w:cs="Calibri"/>
          <w:sz w:val="24"/>
          <w:szCs w:val="24"/>
        </w:rPr>
        <w:t xml:space="preserve">utilizes reasonable network management practices tailored to achieve legitimate network management purposes. </w:t>
      </w:r>
      <w:r w:rsidR="00FC0A0A" w:rsidRPr="007E2AE3">
        <w:rPr>
          <w:rFonts w:ascii="Calibri" w:hAnsi="Calibri" w:cs="Calibri"/>
          <w:sz w:val="24"/>
          <w:szCs w:val="24"/>
        </w:rPr>
        <w:t xml:space="preserve"> </w:t>
      </w:r>
      <w:r w:rsidR="005B2754" w:rsidRPr="007E2AE3">
        <w:rPr>
          <w:rFonts w:ascii="Calibri" w:hAnsi="Calibri" w:cs="Calibri"/>
          <w:sz w:val="24"/>
          <w:szCs w:val="24"/>
        </w:rPr>
        <w:t xml:space="preserve">Because bandwidth is a limited resource for broadband Internet service providers, it is essential that </w:t>
      </w:r>
      <w:r w:rsidR="0099643D" w:rsidRPr="007E2AE3">
        <w:rPr>
          <w:rFonts w:ascii="Calibri" w:hAnsi="Calibri" w:cs="Calibri"/>
          <w:sz w:val="24"/>
          <w:szCs w:val="24"/>
        </w:rPr>
        <w:t xml:space="preserve">WATCH </w:t>
      </w:r>
      <w:r w:rsidR="00EF63A0" w:rsidRPr="007E2AE3">
        <w:rPr>
          <w:rFonts w:ascii="Calibri" w:hAnsi="Calibri" w:cs="Calibri"/>
          <w:sz w:val="24"/>
          <w:szCs w:val="24"/>
        </w:rPr>
        <w:t>Communications</w:t>
      </w:r>
      <w:r w:rsidR="00B042A8" w:rsidRPr="007E2AE3">
        <w:rPr>
          <w:rFonts w:ascii="Calibri" w:hAnsi="Calibri" w:cs="Calibri"/>
          <w:sz w:val="24"/>
          <w:szCs w:val="24"/>
        </w:rPr>
        <w:t xml:space="preserve"> </w:t>
      </w:r>
      <w:r w:rsidR="005B2754" w:rsidRPr="007E2AE3">
        <w:rPr>
          <w:rFonts w:ascii="Calibri" w:hAnsi="Calibri" w:cs="Calibri"/>
          <w:sz w:val="24"/>
          <w:szCs w:val="24"/>
        </w:rPr>
        <w:t>reasonably manage</w:t>
      </w:r>
      <w:r w:rsidR="0029431C" w:rsidRPr="007E2AE3">
        <w:rPr>
          <w:rFonts w:ascii="Calibri" w:hAnsi="Calibri" w:cs="Calibri"/>
          <w:sz w:val="24"/>
          <w:szCs w:val="24"/>
        </w:rPr>
        <w:t>s</w:t>
      </w:r>
      <w:r w:rsidR="00B042A8" w:rsidRPr="007E2AE3">
        <w:rPr>
          <w:rFonts w:ascii="Calibri" w:hAnsi="Calibri" w:cs="Calibri"/>
          <w:sz w:val="24"/>
          <w:szCs w:val="24"/>
        </w:rPr>
        <w:t xml:space="preserve"> </w:t>
      </w:r>
      <w:r w:rsidR="005B2754" w:rsidRPr="007E2AE3">
        <w:rPr>
          <w:rFonts w:ascii="Calibri" w:hAnsi="Calibri" w:cs="Calibri"/>
          <w:sz w:val="24"/>
          <w:szCs w:val="24"/>
        </w:rPr>
        <w:t xml:space="preserve">its network to </w:t>
      </w:r>
      <w:r w:rsidR="00B042A8" w:rsidRPr="007E2AE3">
        <w:rPr>
          <w:rFonts w:ascii="Calibri" w:hAnsi="Calibri" w:cs="Calibri"/>
          <w:sz w:val="24"/>
          <w:szCs w:val="24"/>
        </w:rPr>
        <w:t xml:space="preserve">ensure proper </w:t>
      </w:r>
      <w:r w:rsidR="005B2754" w:rsidRPr="007E2AE3">
        <w:rPr>
          <w:rFonts w:ascii="Calibri" w:hAnsi="Calibri" w:cs="Calibri"/>
          <w:sz w:val="24"/>
          <w:szCs w:val="24"/>
        </w:rPr>
        <w:t xml:space="preserve">use and enjoyment of the </w:t>
      </w:r>
      <w:r w:rsidR="00B042A8" w:rsidRPr="007E2AE3">
        <w:rPr>
          <w:rFonts w:ascii="Calibri" w:hAnsi="Calibri" w:cs="Calibri"/>
          <w:sz w:val="24"/>
          <w:szCs w:val="24"/>
        </w:rPr>
        <w:t>i</w:t>
      </w:r>
      <w:r w:rsidR="005B2754" w:rsidRPr="007E2AE3">
        <w:rPr>
          <w:rFonts w:ascii="Calibri" w:hAnsi="Calibri" w:cs="Calibri"/>
          <w:sz w:val="24"/>
          <w:szCs w:val="24"/>
        </w:rPr>
        <w:t xml:space="preserve">nternet by all of </w:t>
      </w:r>
      <w:r w:rsidR="00B042A8" w:rsidRPr="007E2AE3">
        <w:rPr>
          <w:rFonts w:ascii="Calibri" w:hAnsi="Calibri" w:cs="Calibri"/>
          <w:sz w:val="24"/>
          <w:szCs w:val="24"/>
        </w:rPr>
        <w:t xml:space="preserve">its </w:t>
      </w:r>
      <w:r w:rsidR="005B2754" w:rsidRPr="007E2AE3">
        <w:rPr>
          <w:rFonts w:ascii="Calibri" w:hAnsi="Calibri" w:cs="Calibri"/>
          <w:sz w:val="24"/>
          <w:szCs w:val="24"/>
        </w:rPr>
        <w:t xml:space="preserve">customers. </w:t>
      </w:r>
      <w:r w:rsidR="00B042A8" w:rsidRPr="007E2AE3">
        <w:rPr>
          <w:rFonts w:ascii="Calibri" w:hAnsi="Calibri" w:cs="Calibri"/>
          <w:sz w:val="24"/>
          <w:szCs w:val="24"/>
        </w:rPr>
        <w:t xml:space="preserve"> </w:t>
      </w:r>
      <w:r w:rsidR="005B2754" w:rsidRPr="00F621B8">
        <w:rPr>
          <w:rFonts w:ascii="Calibri" w:hAnsi="Calibri" w:cs="Calibri"/>
          <w:sz w:val="24"/>
          <w:szCs w:val="24"/>
        </w:rPr>
        <w:t>By engaging in reasonable and responsible network management</w:t>
      </w:r>
      <w:r w:rsidR="00F051B4" w:rsidRPr="00F621B8">
        <w:rPr>
          <w:rFonts w:ascii="Calibri" w:hAnsi="Calibri" w:cs="Calibri"/>
          <w:sz w:val="24"/>
          <w:szCs w:val="24"/>
        </w:rPr>
        <w:t>,</w:t>
      </w:r>
      <w:r w:rsidR="005B2754" w:rsidRPr="00F621B8">
        <w:rPr>
          <w:rFonts w:ascii="Calibri" w:hAnsi="Calibri" w:cs="Calibri"/>
          <w:sz w:val="24"/>
          <w:szCs w:val="24"/>
        </w:rPr>
        <w:t xml:space="preserve"> </w:t>
      </w:r>
      <w:r w:rsidR="0099643D" w:rsidRPr="00F621B8">
        <w:rPr>
          <w:rFonts w:ascii="Calibri" w:hAnsi="Calibri" w:cs="Calibri"/>
          <w:sz w:val="24"/>
          <w:szCs w:val="24"/>
        </w:rPr>
        <w:t xml:space="preserve">WATCH </w:t>
      </w:r>
      <w:r w:rsidR="00EF63A0" w:rsidRPr="00F621B8">
        <w:rPr>
          <w:rFonts w:ascii="Calibri" w:hAnsi="Calibri" w:cs="Calibri"/>
          <w:sz w:val="24"/>
          <w:szCs w:val="24"/>
        </w:rPr>
        <w:t>Communications</w:t>
      </w:r>
      <w:r w:rsidR="00B042A8" w:rsidRPr="00F621B8">
        <w:rPr>
          <w:rFonts w:ascii="Calibri" w:hAnsi="Calibri" w:cs="Calibri"/>
          <w:sz w:val="24"/>
          <w:szCs w:val="24"/>
        </w:rPr>
        <w:t xml:space="preserve"> </w:t>
      </w:r>
      <w:r w:rsidR="005B2754" w:rsidRPr="00F621B8">
        <w:rPr>
          <w:rFonts w:ascii="Calibri" w:hAnsi="Calibri" w:cs="Calibri"/>
          <w:sz w:val="24"/>
          <w:szCs w:val="24"/>
        </w:rPr>
        <w:t xml:space="preserve">prevents its customers from being subjected to the negative effects of spam, viruses, security attacks, network congestion, and other risks that threaten to degrade </w:t>
      </w:r>
      <w:r w:rsidR="0029431C" w:rsidRPr="00F621B8">
        <w:rPr>
          <w:rFonts w:ascii="Calibri" w:hAnsi="Calibri" w:cs="Calibri"/>
          <w:sz w:val="24"/>
          <w:szCs w:val="24"/>
        </w:rPr>
        <w:t>the internet</w:t>
      </w:r>
      <w:r w:rsidR="00F051B4" w:rsidRPr="00F621B8">
        <w:rPr>
          <w:rFonts w:ascii="Calibri" w:hAnsi="Calibri" w:cs="Calibri"/>
          <w:sz w:val="24"/>
          <w:szCs w:val="24"/>
        </w:rPr>
        <w:t xml:space="preserve"> service experience.  </w:t>
      </w:r>
      <w:r w:rsidR="0099643D" w:rsidRPr="00F621B8">
        <w:rPr>
          <w:rFonts w:ascii="Calibri" w:hAnsi="Calibri" w:cs="Calibri"/>
          <w:sz w:val="24"/>
          <w:szCs w:val="24"/>
        </w:rPr>
        <w:t xml:space="preserve">WATCH </w:t>
      </w:r>
      <w:r w:rsidR="00EF63A0" w:rsidRPr="00F621B8">
        <w:rPr>
          <w:rFonts w:ascii="Calibri" w:hAnsi="Calibri" w:cs="Calibri"/>
          <w:sz w:val="24"/>
          <w:szCs w:val="24"/>
        </w:rPr>
        <w:t>Communications</w:t>
      </w:r>
      <w:r w:rsidR="00720E6D" w:rsidRPr="00F621B8">
        <w:rPr>
          <w:rFonts w:ascii="Calibri" w:hAnsi="Calibri" w:cs="Calibri"/>
          <w:sz w:val="24"/>
          <w:szCs w:val="24"/>
        </w:rPr>
        <w:t xml:space="preserve"> </w:t>
      </w:r>
      <w:r w:rsidR="00F051B4" w:rsidRPr="00F621B8">
        <w:rPr>
          <w:rFonts w:ascii="Calibri" w:hAnsi="Calibri" w:cs="Calibri"/>
          <w:sz w:val="24"/>
          <w:szCs w:val="24"/>
        </w:rPr>
        <w:t>n</w:t>
      </w:r>
      <w:r w:rsidR="005B2754" w:rsidRPr="00F621B8">
        <w:rPr>
          <w:rFonts w:ascii="Calibri" w:hAnsi="Calibri" w:cs="Calibri"/>
          <w:sz w:val="24"/>
          <w:szCs w:val="24"/>
        </w:rPr>
        <w:t>etwork management practices</w:t>
      </w:r>
      <w:r w:rsidR="0029431C" w:rsidRPr="00F621B8">
        <w:rPr>
          <w:rFonts w:ascii="Calibri" w:hAnsi="Calibri" w:cs="Calibri"/>
          <w:sz w:val="24"/>
          <w:szCs w:val="24"/>
        </w:rPr>
        <w:t>, as set forth below,</w:t>
      </w:r>
      <w:r w:rsidR="00B042A8" w:rsidRPr="00F621B8">
        <w:rPr>
          <w:rFonts w:ascii="Calibri" w:hAnsi="Calibri" w:cs="Calibri"/>
          <w:sz w:val="24"/>
          <w:szCs w:val="24"/>
        </w:rPr>
        <w:t xml:space="preserve"> </w:t>
      </w:r>
      <w:r w:rsidR="005B2754" w:rsidRPr="00F621B8">
        <w:rPr>
          <w:rFonts w:ascii="Calibri" w:hAnsi="Calibri" w:cs="Calibri"/>
          <w:sz w:val="24"/>
          <w:szCs w:val="24"/>
        </w:rPr>
        <w:t>are consistent with industry standards.</w:t>
      </w:r>
    </w:p>
    <w:p w14:paraId="661C27C2" w14:textId="53644469" w:rsidR="00793423" w:rsidRPr="00793423" w:rsidRDefault="00793423" w:rsidP="00F64692">
      <w:pPr>
        <w:jc w:val="both"/>
        <w:rPr>
          <w:rFonts w:ascii="Calibri" w:hAnsi="Calibri" w:cs="Calibri"/>
          <w:sz w:val="24"/>
          <w:szCs w:val="24"/>
        </w:rPr>
      </w:pPr>
      <w:r>
        <w:rPr>
          <w:rFonts w:ascii="Calibri" w:hAnsi="Calibri" w:cs="Calibri"/>
          <w:sz w:val="24"/>
          <w:szCs w:val="24"/>
        </w:rPr>
        <w:tab/>
      </w:r>
      <w:r w:rsidR="0099643D" w:rsidRPr="007E2AE3">
        <w:rPr>
          <w:rFonts w:ascii="Calibri" w:hAnsi="Calibri" w:cs="Calibri"/>
          <w:sz w:val="24"/>
          <w:szCs w:val="24"/>
        </w:rPr>
        <w:t xml:space="preserve">WATCH </w:t>
      </w:r>
      <w:r w:rsidR="00EF63A0" w:rsidRPr="007E2AE3">
        <w:rPr>
          <w:rFonts w:ascii="Calibri" w:hAnsi="Calibri" w:cs="Calibri"/>
          <w:sz w:val="24"/>
          <w:szCs w:val="24"/>
        </w:rPr>
        <w:t>Communications</w:t>
      </w:r>
      <w:r w:rsidR="00A0215B" w:rsidRPr="007E2AE3">
        <w:rPr>
          <w:rFonts w:ascii="Calibri" w:hAnsi="Calibri" w:cs="Calibri"/>
          <w:sz w:val="24"/>
          <w:szCs w:val="24"/>
        </w:rPr>
        <w:t xml:space="preserve"> will not unjustly or unreasonably prevent or interfere with competition among </w:t>
      </w:r>
      <w:r w:rsidR="000F20A7" w:rsidRPr="007E2AE3">
        <w:rPr>
          <w:rFonts w:ascii="Calibri" w:hAnsi="Calibri" w:cs="Calibri"/>
          <w:sz w:val="24"/>
          <w:szCs w:val="24"/>
        </w:rPr>
        <w:t>c</w:t>
      </w:r>
      <w:r w:rsidR="00A0215B" w:rsidRPr="007E2AE3">
        <w:rPr>
          <w:rFonts w:ascii="Calibri" w:hAnsi="Calibri" w:cs="Calibri"/>
          <w:sz w:val="24"/>
          <w:szCs w:val="24"/>
        </w:rPr>
        <w:t>ontent,</w:t>
      </w:r>
      <w:r w:rsidR="000F20A7" w:rsidRPr="007E2AE3">
        <w:rPr>
          <w:rFonts w:ascii="Calibri" w:hAnsi="Calibri" w:cs="Calibri"/>
          <w:sz w:val="24"/>
          <w:szCs w:val="24"/>
        </w:rPr>
        <w:t xml:space="preserve"> a</w:t>
      </w:r>
      <w:r w:rsidR="00A0215B" w:rsidRPr="007E2AE3">
        <w:rPr>
          <w:rFonts w:ascii="Calibri" w:hAnsi="Calibri" w:cs="Calibri"/>
          <w:sz w:val="24"/>
          <w:szCs w:val="24"/>
        </w:rPr>
        <w:t xml:space="preserve">pplications, </w:t>
      </w:r>
      <w:r w:rsidR="000F20A7" w:rsidRPr="007E2AE3">
        <w:rPr>
          <w:rFonts w:ascii="Calibri" w:hAnsi="Calibri" w:cs="Calibri"/>
          <w:sz w:val="24"/>
          <w:szCs w:val="24"/>
        </w:rPr>
        <w:t>s</w:t>
      </w:r>
      <w:r w:rsidR="00A0215B" w:rsidRPr="007E2AE3">
        <w:rPr>
          <w:rFonts w:ascii="Calibri" w:hAnsi="Calibri" w:cs="Calibri"/>
          <w:sz w:val="24"/>
          <w:szCs w:val="24"/>
        </w:rPr>
        <w:t xml:space="preserve">ervice, or </w:t>
      </w:r>
      <w:r w:rsidR="000F20A7" w:rsidRPr="007E2AE3">
        <w:rPr>
          <w:rFonts w:ascii="Calibri" w:hAnsi="Calibri" w:cs="Calibri"/>
          <w:sz w:val="24"/>
          <w:szCs w:val="24"/>
        </w:rPr>
        <w:t>d</w:t>
      </w:r>
      <w:r w:rsidR="00A0215B" w:rsidRPr="007E2AE3">
        <w:rPr>
          <w:rFonts w:ascii="Calibri" w:hAnsi="Calibri" w:cs="Calibri"/>
          <w:sz w:val="24"/>
          <w:szCs w:val="24"/>
        </w:rPr>
        <w:t xml:space="preserve">evice </w:t>
      </w:r>
      <w:r w:rsidR="000F20A7" w:rsidRPr="007E2AE3">
        <w:rPr>
          <w:rFonts w:ascii="Calibri" w:hAnsi="Calibri" w:cs="Calibri"/>
          <w:sz w:val="24"/>
          <w:szCs w:val="24"/>
        </w:rPr>
        <w:t>p</w:t>
      </w:r>
      <w:r w:rsidR="00A0215B" w:rsidRPr="007E2AE3">
        <w:rPr>
          <w:rFonts w:ascii="Calibri" w:hAnsi="Calibri" w:cs="Calibri"/>
          <w:sz w:val="24"/>
          <w:szCs w:val="24"/>
        </w:rPr>
        <w:t>ro</w:t>
      </w:r>
      <w:r w:rsidR="000F20A7" w:rsidRPr="007E2AE3">
        <w:rPr>
          <w:rFonts w:ascii="Calibri" w:hAnsi="Calibri" w:cs="Calibri"/>
          <w:sz w:val="24"/>
          <w:szCs w:val="24"/>
        </w:rPr>
        <w:t>v</w:t>
      </w:r>
      <w:r w:rsidR="00A0215B" w:rsidRPr="007E2AE3">
        <w:rPr>
          <w:rFonts w:ascii="Calibri" w:hAnsi="Calibri" w:cs="Calibri"/>
          <w:sz w:val="24"/>
          <w:szCs w:val="24"/>
        </w:rPr>
        <w:t>iders.  We</w:t>
      </w:r>
      <w:r w:rsidRPr="007E2AE3">
        <w:rPr>
          <w:rFonts w:ascii="Calibri" w:hAnsi="Calibri" w:cs="Calibri"/>
          <w:sz w:val="24"/>
          <w:szCs w:val="24"/>
        </w:rPr>
        <w:t xml:space="preserve"> use various tools and industry-standard techniques to manage </w:t>
      </w:r>
      <w:r w:rsidR="00A0215B" w:rsidRPr="007E2AE3">
        <w:rPr>
          <w:rFonts w:ascii="Calibri" w:hAnsi="Calibri" w:cs="Calibri"/>
          <w:sz w:val="24"/>
          <w:szCs w:val="24"/>
        </w:rPr>
        <w:t xml:space="preserve">our communications </w:t>
      </w:r>
      <w:r w:rsidRPr="007E2AE3">
        <w:rPr>
          <w:rFonts w:ascii="Calibri" w:hAnsi="Calibri" w:cs="Calibri"/>
          <w:sz w:val="24"/>
          <w:szCs w:val="24"/>
        </w:rPr>
        <w:t>network and deliver fast, secure</w:t>
      </w:r>
      <w:r w:rsidR="000F20A7" w:rsidRPr="007E2AE3">
        <w:rPr>
          <w:rFonts w:ascii="Calibri" w:hAnsi="Calibri" w:cs="Calibri"/>
          <w:sz w:val="24"/>
          <w:szCs w:val="24"/>
        </w:rPr>
        <w:t>,</w:t>
      </w:r>
      <w:r w:rsidRPr="007E2AE3">
        <w:rPr>
          <w:rFonts w:ascii="Calibri" w:hAnsi="Calibri" w:cs="Calibri"/>
          <w:sz w:val="24"/>
          <w:szCs w:val="24"/>
        </w:rPr>
        <w:t xml:space="preserve"> and reliable </w:t>
      </w:r>
      <w:r w:rsidR="00F051B4" w:rsidRPr="007E2AE3">
        <w:rPr>
          <w:rFonts w:ascii="Calibri" w:hAnsi="Calibri" w:cs="Calibri"/>
          <w:sz w:val="24"/>
          <w:szCs w:val="24"/>
        </w:rPr>
        <w:t>i</w:t>
      </w:r>
      <w:r w:rsidRPr="007E2AE3">
        <w:rPr>
          <w:rFonts w:ascii="Calibri" w:hAnsi="Calibri" w:cs="Calibri"/>
          <w:sz w:val="24"/>
          <w:szCs w:val="24"/>
        </w:rPr>
        <w:t xml:space="preserve">nternet </w:t>
      </w:r>
      <w:r w:rsidR="00A0215B" w:rsidRPr="007E2AE3">
        <w:rPr>
          <w:rFonts w:ascii="Calibri" w:hAnsi="Calibri" w:cs="Calibri"/>
          <w:sz w:val="24"/>
          <w:szCs w:val="24"/>
        </w:rPr>
        <w:t xml:space="preserve">access </w:t>
      </w:r>
      <w:r w:rsidRPr="007E2AE3">
        <w:rPr>
          <w:rFonts w:ascii="Calibri" w:hAnsi="Calibri" w:cs="Calibri"/>
          <w:sz w:val="24"/>
          <w:szCs w:val="24"/>
        </w:rPr>
        <w:t>service</w:t>
      </w:r>
      <w:r w:rsidR="000F20A7" w:rsidRPr="007E2AE3">
        <w:rPr>
          <w:rFonts w:ascii="Calibri" w:hAnsi="Calibri" w:cs="Calibri"/>
          <w:sz w:val="24"/>
          <w:szCs w:val="24"/>
        </w:rPr>
        <w:t>s</w:t>
      </w:r>
      <w:r w:rsidRPr="007E2AE3">
        <w:rPr>
          <w:rFonts w:ascii="Calibri" w:hAnsi="Calibri" w:cs="Calibri"/>
          <w:sz w:val="24"/>
          <w:szCs w:val="24"/>
        </w:rPr>
        <w:t xml:space="preserve">.  </w:t>
      </w:r>
      <w:r w:rsidR="00A0215B" w:rsidRPr="007E2AE3">
        <w:rPr>
          <w:rFonts w:ascii="Calibri" w:hAnsi="Calibri" w:cs="Calibri"/>
          <w:sz w:val="24"/>
          <w:szCs w:val="24"/>
        </w:rPr>
        <w:t xml:space="preserve">We </w:t>
      </w:r>
      <w:r w:rsidRPr="007E2AE3">
        <w:rPr>
          <w:rFonts w:ascii="Calibri" w:hAnsi="Calibri" w:cs="Calibri"/>
          <w:sz w:val="24"/>
          <w:szCs w:val="24"/>
        </w:rPr>
        <w:t xml:space="preserve">believe in complete transparency and provide the following disclosures about </w:t>
      </w:r>
      <w:r w:rsidR="00A0215B" w:rsidRPr="007E2AE3">
        <w:rPr>
          <w:rFonts w:ascii="Calibri" w:hAnsi="Calibri" w:cs="Calibri"/>
          <w:sz w:val="24"/>
          <w:szCs w:val="24"/>
        </w:rPr>
        <w:t>our</w:t>
      </w:r>
      <w:r w:rsidRPr="007E2AE3">
        <w:rPr>
          <w:rFonts w:ascii="Calibri" w:hAnsi="Calibri" w:cs="Calibri"/>
          <w:sz w:val="24"/>
          <w:szCs w:val="24"/>
        </w:rPr>
        <w:t xml:space="preserve"> network management </w:t>
      </w:r>
      <w:r w:rsidR="00F051B4" w:rsidRPr="007E2AE3">
        <w:rPr>
          <w:rFonts w:ascii="Calibri" w:hAnsi="Calibri" w:cs="Calibri"/>
          <w:sz w:val="24"/>
          <w:szCs w:val="24"/>
        </w:rPr>
        <w:t xml:space="preserve">policies and </w:t>
      </w:r>
      <w:r w:rsidRPr="007E2AE3">
        <w:rPr>
          <w:rFonts w:ascii="Calibri" w:hAnsi="Calibri" w:cs="Calibri"/>
          <w:sz w:val="24"/>
          <w:szCs w:val="24"/>
        </w:rPr>
        <w:t>practices</w:t>
      </w:r>
      <w:r w:rsidRPr="00793423">
        <w:rPr>
          <w:rFonts w:ascii="Calibri" w:hAnsi="Calibri" w:cs="Calibri"/>
          <w:sz w:val="24"/>
          <w:szCs w:val="24"/>
        </w:rPr>
        <w:t>:</w:t>
      </w:r>
    </w:p>
    <w:p w14:paraId="612E1F8E" w14:textId="48A148DC" w:rsidR="00793423" w:rsidRPr="00793423" w:rsidRDefault="00793423" w:rsidP="00793423">
      <w:pPr>
        <w:ind w:left="720"/>
        <w:rPr>
          <w:rFonts w:ascii="Calibri" w:hAnsi="Calibri" w:cs="Calibri"/>
          <w:sz w:val="24"/>
          <w:szCs w:val="24"/>
        </w:rPr>
      </w:pPr>
      <w:r w:rsidRPr="00793423">
        <w:rPr>
          <w:rFonts w:ascii="Calibri" w:hAnsi="Calibri" w:cs="Calibri"/>
          <w:b/>
          <w:bCs/>
          <w:sz w:val="24"/>
          <w:szCs w:val="24"/>
        </w:rPr>
        <w:t>1. Blocking</w:t>
      </w:r>
      <w:r w:rsidRPr="00793423">
        <w:rPr>
          <w:rFonts w:ascii="Calibri" w:hAnsi="Calibri" w:cs="Calibri"/>
          <w:sz w:val="24"/>
          <w:szCs w:val="24"/>
        </w:rPr>
        <w:t xml:space="preserve">: </w:t>
      </w:r>
      <w:r w:rsidR="0099643D" w:rsidRPr="007E2AE3">
        <w:rPr>
          <w:rFonts w:ascii="Calibri" w:hAnsi="Calibri" w:cs="Calibri"/>
          <w:sz w:val="24"/>
          <w:szCs w:val="24"/>
        </w:rPr>
        <w:t xml:space="preserve">WATCH </w:t>
      </w:r>
      <w:r w:rsidR="00EF63A0" w:rsidRPr="007E2AE3">
        <w:rPr>
          <w:rFonts w:ascii="Calibri" w:hAnsi="Calibri" w:cs="Calibri"/>
          <w:sz w:val="24"/>
          <w:szCs w:val="24"/>
        </w:rPr>
        <w:t>Communications</w:t>
      </w:r>
      <w:r w:rsidRPr="007E2AE3">
        <w:rPr>
          <w:rFonts w:ascii="Calibri" w:hAnsi="Calibri" w:cs="Calibri"/>
          <w:sz w:val="24"/>
          <w:szCs w:val="24"/>
        </w:rPr>
        <w:t xml:space="preserve"> </w:t>
      </w:r>
      <w:r w:rsidRPr="00793423">
        <w:rPr>
          <w:rFonts w:ascii="Calibri" w:hAnsi="Calibri" w:cs="Calibri"/>
          <w:sz w:val="24"/>
          <w:szCs w:val="24"/>
        </w:rPr>
        <w:t>does not block or discriminate against lawful content</w:t>
      </w:r>
      <w:r w:rsidR="00B9127A">
        <w:rPr>
          <w:rFonts w:ascii="Calibri" w:hAnsi="Calibri" w:cs="Calibri"/>
          <w:sz w:val="24"/>
          <w:szCs w:val="24"/>
        </w:rPr>
        <w:t>, subject to reasonable network management as described below</w:t>
      </w:r>
      <w:r w:rsidRPr="00793423">
        <w:rPr>
          <w:rFonts w:ascii="Calibri" w:hAnsi="Calibri" w:cs="Calibri"/>
          <w:sz w:val="24"/>
          <w:szCs w:val="24"/>
        </w:rPr>
        <w:t>.</w:t>
      </w:r>
    </w:p>
    <w:p w14:paraId="417D81DF" w14:textId="6E74FC28" w:rsidR="00793423" w:rsidRPr="00793423" w:rsidRDefault="00793423" w:rsidP="00793423">
      <w:pPr>
        <w:ind w:left="720"/>
        <w:rPr>
          <w:rFonts w:ascii="Calibri" w:hAnsi="Calibri" w:cs="Calibri"/>
          <w:sz w:val="24"/>
          <w:szCs w:val="24"/>
        </w:rPr>
      </w:pPr>
      <w:r w:rsidRPr="00793423">
        <w:rPr>
          <w:rFonts w:ascii="Calibri" w:hAnsi="Calibri" w:cs="Calibri"/>
          <w:b/>
          <w:bCs/>
          <w:sz w:val="24"/>
          <w:szCs w:val="24"/>
        </w:rPr>
        <w:t>2. Throttling</w:t>
      </w:r>
      <w:r w:rsidRPr="00793423">
        <w:rPr>
          <w:rFonts w:ascii="Calibri" w:hAnsi="Calibri" w:cs="Calibri"/>
          <w:sz w:val="24"/>
          <w:szCs w:val="24"/>
        </w:rPr>
        <w:t xml:space="preserve">: </w:t>
      </w:r>
      <w:r w:rsidR="0099643D" w:rsidRPr="007E2AE3">
        <w:rPr>
          <w:rFonts w:ascii="Calibri" w:hAnsi="Calibri" w:cs="Calibri"/>
          <w:sz w:val="24"/>
          <w:szCs w:val="24"/>
        </w:rPr>
        <w:t xml:space="preserve">WATCH </w:t>
      </w:r>
      <w:r w:rsidR="00EF63A0" w:rsidRPr="007E2AE3">
        <w:rPr>
          <w:rFonts w:ascii="Calibri" w:hAnsi="Calibri" w:cs="Calibri"/>
          <w:sz w:val="24"/>
          <w:szCs w:val="24"/>
        </w:rPr>
        <w:t>Communications</w:t>
      </w:r>
      <w:r w:rsidR="00720E6D" w:rsidRPr="007E2AE3">
        <w:rPr>
          <w:rFonts w:ascii="Calibri" w:hAnsi="Calibri" w:cs="Calibri"/>
          <w:sz w:val="24"/>
          <w:szCs w:val="24"/>
        </w:rPr>
        <w:t xml:space="preserve"> </w:t>
      </w:r>
      <w:r w:rsidRPr="00793423">
        <w:rPr>
          <w:rFonts w:ascii="Calibri" w:hAnsi="Calibri" w:cs="Calibri"/>
          <w:sz w:val="24"/>
          <w:szCs w:val="24"/>
        </w:rPr>
        <w:t xml:space="preserve">does not throttle, impair, or degrade lawful </w:t>
      </w:r>
      <w:r w:rsidR="00F051B4">
        <w:rPr>
          <w:rFonts w:ascii="Calibri" w:hAnsi="Calibri" w:cs="Calibri"/>
          <w:sz w:val="24"/>
          <w:szCs w:val="24"/>
        </w:rPr>
        <w:t>i</w:t>
      </w:r>
      <w:r w:rsidRPr="00793423">
        <w:rPr>
          <w:rFonts w:ascii="Calibri" w:hAnsi="Calibri" w:cs="Calibri"/>
          <w:sz w:val="24"/>
          <w:szCs w:val="24"/>
        </w:rPr>
        <w:t>nternet traffic based on content, application, service, user, or use of a non-harmful device</w:t>
      </w:r>
      <w:r w:rsidR="00B9127A">
        <w:rPr>
          <w:rFonts w:ascii="Calibri" w:hAnsi="Calibri" w:cs="Calibri"/>
          <w:sz w:val="24"/>
          <w:szCs w:val="24"/>
        </w:rPr>
        <w:t>, subject to reasonable network management as described below</w:t>
      </w:r>
      <w:r w:rsidRPr="00793423">
        <w:rPr>
          <w:rFonts w:ascii="Calibri" w:hAnsi="Calibri" w:cs="Calibri"/>
          <w:sz w:val="24"/>
          <w:szCs w:val="24"/>
        </w:rPr>
        <w:t>.</w:t>
      </w:r>
    </w:p>
    <w:p w14:paraId="06EC2873" w14:textId="4F0349B6" w:rsidR="00793423" w:rsidRPr="00793423" w:rsidRDefault="00793423" w:rsidP="00793423">
      <w:pPr>
        <w:ind w:left="720"/>
        <w:rPr>
          <w:rFonts w:ascii="Calibri" w:hAnsi="Calibri" w:cs="Calibri"/>
          <w:sz w:val="24"/>
          <w:szCs w:val="24"/>
        </w:rPr>
      </w:pPr>
      <w:r w:rsidRPr="00793423">
        <w:rPr>
          <w:rFonts w:ascii="Calibri" w:hAnsi="Calibri" w:cs="Calibri"/>
          <w:b/>
          <w:bCs/>
          <w:sz w:val="24"/>
          <w:szCs w:val="24"/>
        </w:rPr>
        <w:t>3. Affiliated Prioritization:</w:t>
      </w:r>
      <w:r w:rsidRPr="00793423">
        <w:rPr>
          <w:rFonts w:ascii="Calibri" w:hAnsi="Calibri" w:cs="Calibri"/>
          <w:sz w:val="24"/>
          <w:szCs w:val="24"/>
        </w:rPr>
        <w:t xml:space="preserve"> </w:t>
      </w:r>
      <w:r w:rsidR="0099643D" w:rsidRPr="007E2AE3">
        <w:rPr>
          <w:rFonts w:ascii="Calibri" w:hAnsi="Calibri" w:cs="Calibri"/>
          <w:sz w:val="24"/>
          <w:szCs w:val="24"/>
        </w:rPr>
        <w:t xml:space="preserve">WATCH </w:t>
      </w:r>
      <w:r w:rsidR="00EF63A0" w:rsidRPr="007E2AE3">
        <w:rPr>
          <w:rFonts w:ascii="Calibri" w:hAnsi="Calibri" w:cs="Calibri"/>
          <w:sz w:val="24"/>
          <w:szCs w:val="24"/>
        </w:rPr>
        <w:t>Communications</w:t>
      </w:r>
      <w:r w:rsidRPr="007E2AE3">
        <w:rPr>
          <w:rFonts w:ascii="Calibri" w:hAnsi="Calibri" w:cs="Calibri"/>
          <w:sz w:val="24"/>
          <w:szCs w:val="24"/>
        </w:rPr>
        <w:t xml:space="preserve"> </w:t>
      </w:r>
      <w:r>
        <w:rPr>
          <w:rFonts w:ascii="Calibri" w:hAnsi="Calibri" w:cs="Calibri"/>
          <w:sz w:val="24"/>
          <w:szCs w:val="24"/>
        </w:rPr>
        <w:t>d</w:t>
      </w:r>
      <w:r w:rsidRPr="00793423">
        <w:rPr>
          <w:rFonts w:ascii="Calibri" w:hAnsi="Calibri" w:cs="Calibri"/>
          <w:sz w:val="24"/>
          <w:szCs w:val="24"/>
        </w:rPr>
        <w:t xml:space="preserve">oes not </w:t>
      </w:r>
      <w:r w:rsidR="00B9127A">
        <w:rPr>
          <w:rFonts w:ascii="Calibri" w:hAnsi="Calibri" w:cs="Calibri"/>
          <w:sz w:val="24"/>
          <w:szCs w:val="24"/>
        </w:rPr>
        <w:t xml:space="preserve">directly or indirectly </w:t>
      </w:r>
      <w:r w:rsidRPr="00793423">
        <w:rPr>
          <w:rFonts w:ascii="Calibri" w:hAnsi="Calibri" w:cs="Calibri"/>
          <w:sz w:val="24"/>
          <w:szCs w:val="24"/>
        </w:rPr>
        <w:t xml:space="preserve">favor </w:t>
      </w:r>
      <w:r w:rsidR="00B9127A">
        <w:rPr>
          <w:rFonts w:ascii="Calibri" w:hAnsi="Calibri" w:cs="Calibri"/>
          <w:sz w:val="24"/>
          <w:szCs w:val="24"/>
        </w:rPr>
        <w:t>some</w:t>
      </w:r>
      <w:r w:rsidRPr="00793423">
        <w:rPr>
          <w:rFonts w:ascii="Calibri" w:hAnsi="Calibri" w:cs="Calibri"/>
          <w:sz w:val="24"/>
          <w:szCs w:val="24"/>
        </w:rPr>
        <w:t xml:space="preserve"> </w:t>
      </w:r>
      <w:r w:rsidR="00F051B4">
        <w:rPr>
          <w:rFonts w:ascii="Calibri" w:hAnsi="Calibri" w:cs="Calibri"/>
          <w:sz w:val="24"/>
          <w:szCs w:val="24"/>
        </w:rPr>
        <w:t>i</w:t>
      </w:r>
      <w:r w:rsidRPr="00793423">
        <w:rPr>
          <w:rFonts w:ascii="Calibri" w:hAnsi="Calibri" w:cs="Calibri"/>
          <w:sz w:val="24"/>
          <w:szCs w:val="24"/>
        </w:rPr>
        <w:t xml:space="preserve">nternet traffic </w:t>
      </w:r>
      <w:r w:rsidR="00B9127A">
        <w:rPr>
          <w:rFonts w:ascii="Calibri" w:hAnsi="Calibri" w:cs="Calibri"/>
          <w:sz w:val="24"/>
          <w:szCs w:val="24"/>
        </w:rPr>
        <w:t xml:space="preserve">or </w:t>
      </w:r>
      <w:r w:rsidR="00F051B4">
        <w:rPr>
          <w:rFonts w:ascii="Calibri" w:hAnsi="Calibri" w:cs="Calibri"/>
          <w:sz w:val="24"/>
          <w:szCs w:val="24"/>
        </w:rPr>
        <w:t xml:space="preserve">applications </w:t>
      </w:r>
      <w:r w:rsidRPr="00793423">
        <w:rPr>
          <w:rFonts w:ascii="Calibri" w:hAnsi="Calibri" w:cs="Calibri"/>
          <w:sz w:val="24"/>
          <w:szCs w:val="24"/>
        </w:rPr>
        <w:t>over others</w:t>
      </w:r>
      <w:r w:rsidR="00B9127A">
        <w:rPr>
          <w:rFonts w:ascii="Calibri" w:hAnsi="Calibri" w:cs="Calibri"/>
          <w:sz w:val="24"/>
          <w:szCs w:val="24"/>
        </w:rPr>
        <w:t xml:space="preserve">, including through the use of techniques such as traffic shaping, prioritization, or resource reservation, to benefit any of </w:t>
      </w:r>
      <w:r w:rsidR="0099643D">
        <w:rPr>
          <w:rFonts w:ascii="Calibri" w:hAnsi="Calibri" w:cs="Calibri"/>
          <w:sz w:val="24"/>
          <w:szCs w:val="24"/>
        </w:rPr>
        <w:t>WATCH</w:t>
      </w:r>
      <w:r w:rsidR="00B9127A">
        <w:rPr>
          <w:rFonts w:ascii="Calibri" w:hAnsi="Calibri" w:cs="Calibri"/>
          <w:sz w:val="24"/>
          <w:szCs w:val="24"/>
        </w:rPr>
        <w:t xml:space="preserve">’s </w:t>
      </w:r>
      <w:r w:rsidR="00B9127A">
        <w:rPr>
          <w:rFonts w:ascii="Calibri" w:hAnsi="Calibri" w:cs="Calibri"/>
          <w:sz w:val="24"/>
          <w:szCs w:val="24"/>
        </w:rPr>
        <w:lastRenderedPageBreak/>
        <w:t xml:space="preserve">affiliates, defined as an entity that controls, is controlled by, or is under common control with </w:t>
      </w:r>
      <w:r w:rsidR="0099643D">
        <w:rPr>
          <w:rFonts w:ascii="Calibri" w:hAnsi="Calibri" w:cs="Calibri"/>
          <w:sz w:val="24"/>
          <w:szCs w:val="24"/>
        </w:rPr>
        <w:t>WATCH</w:t>
      </w:r>
      <w:r w:rsidR="00B9127A">
        <w:rPr>
          <w:rFonts w:ascii="Calibri" w:hAnsi="Calibri" w:cs="Calibri"/>
          <w:sz w:val="24"/>
          <w:szCs w:val="24"/>
        </w:rPr>
        <w:t xml:space="preserve">. </w:t>
      </w:r>
    </w:p>
    <w:p w14:paraId="572F5E93" w14:textId="5B64F656" w:rsidR="00793423" w:rsidRPr="005B2754" w:rsidRDefault="00793423" w:rsidP="00793423">
      <w:pPr>
        <w:ind w:left="720"/>
        <w:rPr>
          <w:rFonts w:ascii="Calibri" w:hAnsi="Calibri" w:cs="Calibri"/>
          <w:sz w:val="24"/>
          <w:szCs w:val="24"/>
        </w:rPr>
      </w:pPr>
      <w:r w:rsidRPr="00793423">
        <w:rPr>
          <w:rFonts w:ascii="Calibri" w:hAnsi="Calibri" w:cs="Calibri"/>
          <w:b/>
          <w:bCs/>
          <w:sz w:val="24"/>
          <w:szCs w:val="24"/>
        </w:rPr>
        <w:t>4. Paid Prioritization:</w:t>
      </w:r>
      <w:r w:rsidRPr="00793423">
        <w:rPr>
          <w:rFonts w:ascii="Calibri" w:hAnsi="Calibri" w:cs="Calibri"/>
          <w:sz w:val="24"/>
          <w:szCs w:val="24"/>
        </w:rPr>
        <w:t xml:space="preserve"> </w:t>
      </w:r>
      <w:r w:rsidR="0099643D" w:rsidRPr="007E2AE3">
        <w:rPr>
          <w:rFonts w:ascii="Calibri" w:hAnsi="Calibri" w:cs="Calibri"/>
          <w:sz w:val="24"/>
          <w:szCs w:val="24"/>
        </w:rPr>
        <w:t xml:space="preserve">WATCH </w:t>
      </w:r>
      <w:r w:rsidR="00EF63A0" w:rsidRPr="007E2AE3">
        <w:rPr>
          <w:rFonts w:ascii="Calibri" w:hAnsi="Calibri" w:cs="Calibri"/>
          <w:sz w:val="24"/>
          <w:szCs w:val="24"/>
        </w:rPr>
        <w:t>Communications</w:t>
      </w:r>
      <w:r w:rsidRPr="007E2AE3">
        <w:rPr>
          <w:rFonts w:ascii="Calibri" w:hAnsi="Calibri" w:cs="Calibri"/>
          <w:sz w:val="24"/>
          <w:szCs w:val="24"/>
        </w:rPr>
        <w:t xml:space="preserve"> </w:t>
      </w:r>
      <w:r>
        <w:rPr>
          <w:rFonts w:ascii="Calibri" w:hAnsi="Calibri" w:cs="Calibri"/>
          <w:sz w:val="24"/>
          <w:szCs w:val="24"/>
        </w:rPr>
        <w:t>d</w:t>
      </w:r>
      <w:r w:rsidRPr="00793423">
        <w:rPr>
          <w:rFonts w:ascii="Calibri" w:hAnsi="Calibri" w:cs="Calibri"/>
          <w:sz w:val="24"/>
          <w:szCs w:val="24"/>
        </w:rPr>
        <w:t>oes not</w:t>
      </w:r>
      <w:r w:rsidR="00B9127A">
        <w:rPr>
          <w:rFonts w:ascii="Calibri" w:hAnsi="Calibri" w:cs="Calibri"/>
          <w:sz w:val="24"/>
          <w:szCs w:val="24"/>
        </w:rPr>
        <w:t xml:space="preserve"> directly or </w:t>
      </w:r>
      <w:r w:rsidR="00EF63A0">
        <w:rPr>
          <w:rFonts w:ascii="Calibri" w:hAnsi="Calibri" w:cs="Calibri"/>
          <w:sz w:val="24"/>
          <w:szCs w:val="24"/>
        </w:rPr>
        <w:t>indirectly</w:t>
      </w:r>
      <w:r w:rsidRPr="00793423">
        <w:rPr>
          <w:rFonts w:ascii="Calibri" w:hAnsi="Calibri" w:cs="Calibri"/>
          <w:sz w:val="24"/>
          <w:szCs w:val="24"/>
        </w:rPr>
        <w:t xml:space="preserve"> favor or prioritize any </w:t>
      </w:r>
      <w:r w:rsidR="00F051B4">
        <w:rPr>
          <w:rFonts w:ascii="Calibri" w:hAnsi="Calibri" w:cs="Calibri"/>
          <w:sz w:val="24"/>
          <w:szCs w:val="24"/>
        </w:rPr>
        <w:t>i</w:t>
      </w:r>
      <w:r w:rsidRPr="00793423">
        <w:rPr>
          <w:rFonts w:ascii="Calibri" w:hAnsi="Calibri" w:cs="Calibri"/>
          <w:sz w:val="24"/>
          <w:szCs w:val="24"/>
        </w:rPr>
        <w:t xml:space="preserve">nternet traffic </w:t>
      </w:r>
      <w:r w:rsidR="00F051B4">
        <w:rPr>
          <w:rFonts w:ascii="Calibri" w:hAnsi="Calibri" w:cs="Calibri"/>
          <w:sz w:val="24"/>
          <w:szCs w:val="24"/>
        </w:rPr>
        <w:t xml:space="preserve">applications </w:t>
      </w:r>
      <w:r w:rsidR="00B9127A">
        <w:rPr>
          <w:rFonts w:ascii="Calibri" w:hAnsi="Calibri" w:cs="Calibri"/>
          <w:sz w:val="24"/>
          <w:szCs w:val="24"/>
        </w:rPr>
        <w:t xml:space="preserve">over others </w:t>
      </w:r>
      <w:r w:rsidRPr="00793423">
        <w:rPr>
          <w:rFonts w:ascii="Calibri" w:hAnsi="Calibri" w:cs="Calibri"/>
          <w:sz w:val="24"/>
          <w:szCs w:val="24"/>
        </w:rPr>
        <w:t xml:space="preserve">in exchange for </w:t>
      </w:r>
      <w:r w:rsidR="00F051B4">
        <w:rPr>
          <w:rFonts w:ascii="Calibri" w:hAnsi="Calibri" w:cs="Calibri"/>
          <w:sz w:val="24"/>
          <w:szCs w:val="24"/>
        </w:rPr>
        <w:t xml:space="preserve">paid or in-kind </w:t>
      </w:r>
      <w:r w:rsidRPr="00793423">
        <w:rPr>
          <w:rFonts w:ascii="Calibri" w:hAnsi="Calibri" w:cs="Calibri"/>
          <w:sz w:val="24"/>
          <w:szCs w:val="24"/>
        </w:rPr>
        <w:t xml:space="preserve">consideration </w:t>
      </w:r>
      <w:r w:rsidR="00F051B4">
        <w:rPr>
          <w:rFonts w:ascii="Calibri" w:hAnsi="Calibri" w:cs="Calibri"/>
          <w:sz w:val="24"/>
          <w:szCs w:val="24"/>
        </w:rPr>
        <w:t xml:space="preserve">intended </w:t>
      </w:r>
      <w:r w:rsidRPr="00793423">
        <w:rPr>
          <w:rFonts w:ascii="Calibri" w:hAnsi="Calibri" w:cs="Calibri"/>
          <w:sz w:val="24"/>
          <w:szCs w:val="24"/>
        </w:rPr>
        <w:t>to benefit particular</w:t>
      </w:r>
      <w:r w:rsidR="00D8717E">
        <w:rPr>
          <w:rFonts w:ascii="Calibri" w:hAnsi="Calibri" w:cs="Calibri"/>
          <w:sz w:val="24"/>
          <w:szCs w:val="24"/>
        </w:rPr>
        <w:t xml:space="preserve"> </w:t>
      </w:r>
      <w:r w:rsidRPr="00793423">
        <w:rPr>
          <w:rFonts w:ascii="Calibri" w:hAnsi="Calibri" w:cs="Calibri"/>
          <w:sz w:val="24"/>
          <w:szCs w:val="24"/>
        </w:rPr>
        <w:t xml:space="preserve">content, applications, services, or </w:t>
      </w:r>
      <w:r w:rsidR="00F051B4">
        <w:rPr>
          <w:rFonts w:ascii="Calibri" w:hAnsi="Calibri" w:cs="Calibri"/>
          <w:sz w:val="24"/>
          <w:szCs w:val="24"/>
        </w:rPr>
        <w:t xml:space="preserve">access </w:t>
      </w:r>
      <w:r w:rsidRPr="00793423">
        <w:rPr>
          <w:rFonts w:ascii="Calibri" w:hAnsi="Calibri" w:cs="Calibri"/>
          <w:sz w:val="24"/>
          <w:szCs w:val="24"/>
        </w:rPr>
        <w:t>devices.</w:t>
      </w:r>
    </w:p>
    <w:p w14:paraId="5AB85929" w14:textId="7CFB03E5" w:rsidR="00B60865" w:rsidRDefault="003612D6" w:rsidP="003612D6">
      <w:pPr>
        <w:ind w:left="720"/>
        <w:rPr>
          <w:rFonts w:ascii="Calibri" w:hAnsi="Calibri" w:cs="Calibri"/>
          <w:sz w:val="24"/>
          <w:szCs w:val="24"/>
        </w:rPr>
      </w:pPr>
      <w:r>
        <w:rPr>
          <w:rFonts w:ascii="Calibri" w:hAnsi="Calibri" w:cs="Calibri"/>
          <w:b/>
          <w:bCs/>
          <w:sz w:val="24"/>
          <w:szCs w:val="24"/>
        </w:rPr>
        <w:t xml:space="preserve">5. </w:t>
      </w:r>
      <w:r w:rsidR="005B2754" w:rsidRPr="003612D6">
        <w:rPr>
          <w:rFonts w:ascii="Calibri" w:hAnsi="Calibri" w:cs="Calibri"/>
          <w:b/>
          <w:bCs/>
          <w:sz w:val="24"/>
          <w:szCs w:val="24"/>
        </w:rPr>
        <w:t>Congestion Management</w:t>
      </w:r>
      <w:r>
        <w:rPr>
          <w:rFonts w:ascii="Calibri" w:hAnsi="Calibri" w:cs="Calibri"/>
          <w:b/>
          <w:bCs/>
          <w:sz w:val="24"/>
          <w:szCs w:val="24"/>
        </w:rPr>
        <w:t xml:space="preserve">: </w:t>
      </w:r>
      <w:r w:rsidR="00B042A8">
        <w:rPr>
          <w:rFonts w:ascii="Calibri" w:hAnsi="Calibri" w:cs="Calibri"/>
          <w:sz w:val="24"/>
          <w:szCs w:val="24"/>
        </w:rPr>
        <w:t xml:space="preserve">Congestion of the </w:t>
      </w:r>
      <w:r w:rsidR="0099643D" w:rsidRPr="007E2AE3">
        <w:rPr>
          <w:rFonts w:ascii="Calibri" w:hAnsi="Calibri" w:cs="Calibri"/>
          <w:sz w:val="24"/>
          <w:szCs w:val="24"/>
        </w:rPr>
        <w:t xml:space="preserve">WATCH </w:t>
      </w:r>
      <w:r w:rsidR="009D2F3E" w:rsidRPr="007E2AE3">
        <w:rPr>
          <w:rFonts w:ascii="Calibri" w:hAnsi="Calibri" w:cs="Calibri"/>
          <w:sz w:val="24"/>
          <w:szCs w:val="24"/>
        </w:rPr>
        <w:t>Communications</w:t>
      </w:r>
      <w:r w:rsidR="00B042A8" w:rsidRPr="007E2AE3">
        <w:rPr>
          <w:rFonts w:ascii="Calibri" w:hAnsi="Calibri" w:cs="Calibri"/>
          <w:sz w:val="24"/>
          <w:szCs w:val="24"/>
        </w:rPr>
        <w:t xml:space="preserve"> </w:t>
      </w:r>
      <w:r w:rsidR="00B042A8">
        <w:rPr>
          <w:rFonts w:ascii="Calibri" w:hAnsi="Calibri" w:cs="Calibri"/>
          <w:sz w:val="24"/>
          <w:szCs w:val="24"/>
        </w:rPr>
        <w:t>network is ra</w:t>
      </w:r>
      <w:r>
        <w:rPr>
          <w:rFonts w:ascii="Calibri" w:hAnsi="Calibri" w:cs="Calibri"/>
          <w:sz w:val="24"/>
          <w:szCs w:val="24"/>
        </w:rPr>
        <w:t>r</w:t>
      </w:r>
      <w:r w:rsidR="00B042A8">
        <w:rPr>
          <w:rFonts w:ascii="Calibri" w:hAnsi="Calibri" w:cs="Calibri"/>
          <w:sz w:val="24"/>
          <w:szCs w:val="24"/>
        </w:rPr>
        <w:t>e but does occur</w:t>
      </w:r>
      <w:r w:rsidR="006B25D2">
        <w:rPr>
          <w:rFonts w:ascii="Calibri" w:hAnsi="Calibri" w:cs="Calibri"/>
          <w:sz w:val="24"/>
          <w:szCs w:val="24"/>
        </w:rPr>
        <w:t>.  When it occurs</w:t>
      </w:r>
      <w:r w:rsidR="000F20A7">
        <w:rPr>
          <w:rFonts w:ascii="Calibri" w:hAnsi="Calibri" w:cs="Calibri"/>
          <w:sz w:val="24"/>
          <w:szCs w:val="24"/>
        </w:rPr>
        <w:t>,</w:t>
      </w:r>
      <w:r w:rsidR="00FD2C3C">
        <w:rPr>
          <w:rFonts w:ascii="Calibri" w:hAnsi="Calibri" w:cs="Calibri"/>
          <w:sz w:val="24"/>
          <w:szCs w:val="24"/>
        </w:rPr>
        <w:t xml:space="preserve"> our</w:t>
      </w:r>
      <w:r w:rsidR="006B25D2">
        <w:rPr>
          <w:rFonts w:ascii="Calibri" w:hAnsi="Calibri" w:cs="Calibri"/>
          <w:sz w:val="24"/>
          <w:szCs w:val="24"/>
        </w:rPr>
        <w:t xml:space="preserve"> internet subscribers may experience decreased speeds/performance, but</w:t>
      </w:r>
      <w:r>
        <w:rPr>
          <w:rFonts w:ascii="Calibri" w:hAnsi="Calibri" w:cs="Calibri"/>
          <w:sz w:val="24"/>
          <w:szCs w:val="24"/>
        </w:rPr>
        <w:t xml:space="preserve"> </w:t>
      </w:r>
      <w:r w:rsidR="006B25D2">
        <w:rPr>
          <w:rFonts w:ascii="Calibri" w:hAnsi="Calibri" w:cs="Calibri"/>
          <w:sz w:val="24"/>
          <w:szCs w:val="24"/>
        </w:rPr>
        <w:t xml:space="preserve">bandwidth is allocated fairly and in an </w:t>
      </w:r>
      <w:r w:rsidR="00C26AD5">
        <w:rPr>
          <w:rFonts w:ascii="Calibri" w:hAnsi="Calibri" w:cs="Calibri"/>
          <w:sz w:val="24"/>
          <w:szCs w:val="24"/>
        </w:rPr>
        <w:t>“</w:t>
      </w:r>
      <w:r w:rsidR="006B25D2">
        <w:rPr>
          <w:rFonts w:ascii="Calibri" w:hAnsi="Calibri" w:cs="Calibri"/>
          <w:sz w:val="24"/>
          <w:szCs w:val="24"/>
        </w:rPr>
        <w:t xml:space="preserve">application </w:t>
      </w:r>
      <w:r w:rsidR="00F051B4">
        <w:rPr>
          <w:rFonts w:ascii="Calibri" w:hAnsi="Calibri" w:cs="Calibri"/>
          <w:sz w:val="24"/>
          <w:szCs w:val="24"/>
        </w:rPr>
        <w:t>agnostic”</w:t>
      </w:r>
      <w:r w:rsidR="00230CCB">
        <w:rPr>
          <w:rFonts w:ascii="Calibri" w:hAnsi="Calibri" w:cs="Calibri"/>
          <w:sz w:val="24"/>
          <w:szCs w:val="24"/>
        </w:rPr>
        <w:t xml:space="preserve"> w</w:t>
      </w:r>
      <w:r w:rsidR="006B25D2">
        <w:rPr>
          <w:rFonts w:ascii="Calibri" w:hAnsi="Calibri" w:cs="Calibri"/>
          <w:sz w:val="24"/>
          <w:szCs w:val="24"/>
        </w:rPr>
        <w:t xml:space="preserve">ay (without regard to protocol, application, or </w:t>
      </w:r>
      <w:r w:rsidR="00F051B4">
        <w:rPr>
          <w:rFonts w:ascii="Calibri" w:hAnsi="Calibri" w:cs="Calibri"/>
          <w:sz w:val="24"/>
          <w:szCs w:val="24"/>
        </w:rPr>
        <w:t xml:space="preserve">the </w:t>
      </w:r>
      <w:r w:rsidR="006B25D2">
        <w:rPr>
          <w:rFonts w:ascii="Calibri" w:hAnsi="Calibri" w:cs="Calibri"/>
          <w:sz w:val="24"/>
          <w:szCs w:val="24"/>
        </w:rPr>
        <w:t xml:space="preserve">service </w:t>
      </w:r>
      <w:r w:rsidR="00F051B4">
        <w:rPr>
          <w:rFonts w:ascii="Calibri" w:hAnsi="Calibri" w:cs="Calibri"/>
          <w:sz w:val="24"/>
          <w:szCs w:val="24"/>
        </w:rPr>
        <w:t>the s</w:t>
      </w:r>
      <w:r w:rsidR="006B25D2">
        <w:rPr>
          <w:rFonts w:ascii="Calibri" w:hAnsi="Calibri" w:cs="Calibri"/>
          <w:sz w:val="24"/>
          <w:szCs w:val="24"/>
        </w:rPr>
        <w:t>ubscriber chooses</w:t>
      </w:r>
      <w:r w:rsidR="00F051B4">
        <w:rPr>
          <w:rFonts w:ascii="Calibri" w:hAnsi="Calibri" w:cs="Calibri"/>
          <w:sz w:val="24"/>
          <w:szCs w:val="24"/>
        </w:rPr>
        <w:t xml:space="preserve"> </w:t>
      </w:r>
      <w:r w:rsidR="006B25D2">
        <w:rPr>
          <w:rFonts w:ascii="Calibri" w:hAnsi="Calibri" w:cs="Calibri"/>
          <w:sz w:val="24"/>
          <w:szCs w:val="24"/>
        </w:rPr>
        <w:t>to access</w:t>
      </w:r>
      <w:r w:rsidR="00F051B4">
        <w:rPr>
          <w:rFonts w:ascii="Calibri" w:hAnsi="Calibri" w:cs="Calibri"/>
          <w:sz w:val="24"/>
          <w:szCs w:val="24"/>
        </w:rPr>
        <w:t xml:space="preserve"> </w:t>
      </w:r>
      <w:r w:rsidR="000F20A7">
        <w:rPr>
          <w:rFonts w:ascii="Calibri" w:hAnsi="Calibri" w:cs="Calibri"/>
          <w:sz w:val="24"/>
          <w:szCs w:val="24"/>
        </w:rPr>
        <w:t xml:space="preserve">through </w:t>
      </w:r>
      <w:r w:rsidR="00F051B4">
        <w:rPr>
          <w:rFonts w:ascii="Calibri" w:hAnsi="Calibri" w:cs="Calibri"/>
          <w:sz w:val="24"/>
          <w:szCs w:val="24"/>
        </w:rPr>
        <w:t xml:space="preserve">their </w:t>
      </w:r>
      <w:r w:rsidR="006B25D2">
        <w:rPr>
          <w:rFonts w:ascii="Calibri" w:hAnsi="Calibri" w:cs="Calibri"/>
          <w:sz w:val="24"/>
          <w:szCs w:val="24"/>
        </w:rPr>
        <w:t>internet access service</w:t>
      </w:r>
      <w:r w:rsidR="00F051B4" w:rsidRPr="00D8717E">
        <w:rPr>
          <w:rFonts w:ascii="Calibri" w:hAnsi="Calibri" w:cs="Calibri"/>
          <w:sz w:val="24"/>
          <w:szCs w:val="24"/>
        </w:rPr>
        <w:t>)</w:t>
      </w:r>
      <w:r w:rsidR="006B25D2" w:rsidRPr="00D8717E">
        <w:rPr>
          <w:rFonts w:ascii="Calibri" w:hAnsi="Calibri" w:cs="Calibri"/>
          <w:sz w:val="24"/>
          <w:szCs w:val="24"/>
        </w:rPr>
        <w:t>.</w:t>
      </w:r>
      <w:r w:rsidR="005D6801" w:rsidRPr="00D8717E">
        <w:rPr>
          <w:rFonts w:ascii="Calibri" w:hAnsi="Calibri" w:cs="Calibri"/>
          <w:sz w:val="24"/>
          <w:szCs w:val="24"/>
        </w:rPr>
        <w:t xml:space="preserve">  Our typical frequency of congestion is estimated at </w:t>
      </w:r>
      <w:r w:rsidR="00453002" w:rsidRPr="00D8717E">
        <w:rPr>
          <w:rFonts w:ascii="Calibri" w:hAnsi="Calibri" w:cs="Calibri"/>
          <w:sz w:val="24"/>
          <w:szCs w:val="24"/>
        </w:rPr>
        <w:t xml:space="preserve">two percent or less.  </w:t>
      </w:r>
    </w:p>
    <w:p w14:paraId="0F6B67BE" w14:textId="11DDFAC2" w:rsidR="005B2754" w:rsidRPr="000F20A7" w:rsidRDefault="00B60865" w:rsidP="003612D6">
      <w:pPr>
        <w:ind w:left="720"/>
        <w:rPr>
          <w:rFonts w:ascii="Calibri" w:hAnsi="Calibri" w:cs="Calibri"/>
          <w:sz w:val="24"/>
          <w:szCs w:val="24"/>
        </w:rPr>
      </w:pPr>
      <w:r>
        <w:rPr>
          <w:rFonts w:ascii="Calibri" w:hAnsi="Calibri" w:cs="Calibri"/>
          <w:b/>
          <w:bCs/>
          <w:sz w:val="24"/>
          <w:szCs w:val="24"/>
        </w:rPr>
        <w:t>6.</w:t>
      </w:r>
      <w:r>
        <w:rPr>
          <w:rFonts w:ascii="Calibri" w:hAnsi="Calibri" w:cs="Calibri"/>
          <w:sz w:val="24"/>
          <w:szCs w:val="24"/>
        </w:rPr>
        <w:t xml:space="preserve">  </w:t>
      </w:r>
      <w:r>
        <w:rPr>
          <w:rFonts w:ascii="Calibri" w:hAnsi="Calibri" w:cs="Calibri"/>
          <w:b/>
          <w:bCs/>
          <w:sz w:val="24"/>
          <w:szCs w:val="24"/>
        </w:rPr>
        <w:t>Application Specific Behavior</w:t>
      </w:r>
      <w:r w:rsidR="00BD05E5">
        <w:rPr>
          <w:rFonts w:ascii="Calibri" w:hAnsi="Calibri" w:cs="Calibri"/>
          <w:b/>
          <w:bCs/>
          <w:sz w:val="24"/>
          <w:szCs w:val="24"/>
        </w:rPr>
        <w:t xml:space="preserve">:  </w:t>
      </w:r>
      <w:r w:rsidR="0099643D" w:rsidRPr="007E2AE3">
        <w:rPr>
          <w:rFonts w:ascii="Calibri" w:hAnsi="Calibri" w:cs="Calibri"/>
          <w:sz w:val="24"/>
          <w:szCs w:val="24"/>
        </w:rPr>
        <w:t xml:space="preserve">WATCH </w:t>
      </w:r>
      <w:r w:rsidR="00EF63A0" w:rsidRPr="007E2AE3">
        <w:rPr>
          <w:rFonts w:ascii="Calibri" w:hAnsi="Calibri" w:cs="Calibri"/>
          <w:sz w:val="24"/>
          <w:szCs w:val="24"/>
        </w:rPr>
        <w:t>Communications</w:t>
      </w:r>
      <w:r w:rsidR="00BD05E5" w:rsidRPr="007E2AE3">
        <w:rPr>
          <w:rFonts w:ascii="Calibri" w:hAnsi="Calibri" w:cs="Calibri"/>
          <w:b/>
          <w:bCs/>
          <w:sz w:val="24"/>
          <w:szCs w:val="24"/>
        </w:rPr>
        <w:t xml:space="preserve"> </w:t>
      </w:r>
      <w:r w:rsidR="00BD05E5" w:rsidRPr="007E2AE3">
        <w:rPr>
          <w:rFonts w:ascii="Calibri" w:hAnsi="Calibri" w:cs="Calibri"/>
          <w:sz w:val="24"/>
          <w:szCs w:val="24"/>
        </w:rPr>
        <w:t xml:space="preserve">does </w:t>
      </w:r>
      <w:r w:rsidR="00BD05E5" w:rsidRPr="00CD072F">
        <w:rPr>
          <w:rFonts w:ascii="Calibri" w:hAnsi="Calibri" w:cs="Calibri"/>
          <w:sz w:val="24"/>
          <w:szCs w:val="24"/>
        </w:rPr>
        <w:t>not make use of any application-specific network management practices.  We do not favor, modify, inhibit, rate control or block any specific protocols, protocol ports or fields, or any applications or classes of applications, while reserving the right to block ports as necessary to protect the network and its users.</w:t>
      </w:r>
      <w:r w:rsidR="006B25D2" w:rsidRPr="000F20A7">
        <w:rPr>
          <w:rFonts w:ascii="Calibri" w:hAnsi="Calibri" w:cs="Calibri"/>
          <w:sz w:val="24"/>
          <w:szCs w:val="24"/>
        </w:rPr>
        <w:t xml:space="preserve"> </w:t>
      </w:r>
    </w:p>
    <w:p w14:paraId="13CA4F73" w14:textId="54EFADA2" w:rsidR="005B2754" w:rsidRPr="007E2AE3" w:rsidRDefault="00BD05E5" w:rsidP="00B27BF6">
      <w:pPr>
        <w:ind w:left="720"/>
        <w:rPr>
          <w:rFonts w:ascii="Calibri" w:hAnsi="Calibri" w:cs="Calibri"/>
          <w:sz w:val="24"/>
          <w:szCs w:val="24"/>
        </w:rPr>
      </w:pPr>
      <w:r>
        <w:rPr>
          <w:rFonts w:ascii="Calibri" w:hAnsi="Calibri" w:cs="Calibri"/>
          <w:b/>
          <w:bCs/>
          <w:sz w:val="24"/>
          <w:szCs w:val="24"/>
        </w:rPr>
        <w:t>7</w:t>
      </w:r>
      <w:r w:rsidR="00B27BF6">
        <w:rPr>
          <w:rFonts w:ascii="Calibri" w:hAnsi="Calibri" w:cs="Calibri"/>
          <w:b/>
          <w:bCs/>
          <w:sz w:val="24"/>
          <w:szCs w:val="24"/>
        </w:rPr>
        <w:t xml:space="preserve">. </w:t>
      </w:r>
      <w:r w:rsidR="005B2754" w:rsidRPr="003612D6">
        <w:rPr>
          <w:rFonts w:ascii="Calibri" w:hAnsi="Calibri" w:cs="Calibri"/>
          <w:b/>
          <w:bCs/>
          <w:sz w:val="24"/>
          <w:szCs w:val="24"/>
        </w:rPr>
        <w:t>Device Attachment Rules</w:t>
      </w:r>
      <w:r w:rsidR="00B27BF6">
        <w:rPr>
          <w:rFonts w:ascii="Calibri" w:hAnsi="Calibri" w:cs="Calibri"/>
          <w:b/>
          <w:bCs/>
          <w:sz w:val="24"/>
          <w:szCs w:val="24"/>
        </w:rPr>
        <w:t xml:space="preserve">: </w:t>
      </w:r>
      <w:r w:rsidR="008629B9" w:rsidRPr="00DA78B3">
        <w:rPr>
          <w:rFonts w:ascii="Calibri" w:hAnsi="Calibri" w:cs="Calibri"/>
          <w:sz w:val="24"/>
          <w:szCs w:val="24"/>
        </w:rPr>
        <w:t>Customers must use PPPoE</w:t>
      </w:r>
      <w:r w:rsidR="00AC4380" w:rsidRPr="00DA78B3">
        <w:rPr>
          <w:rFonts w:ascii="Calibri" w:hAnsi="Calibri" w:cs="Calibri"/>
          <w:sz w:val="24"/>
          <w:szCs w:val="24"/>
        </w:rPr>
        <w:t xml:space="preserve"> (Point-to-Point Protocol over Ethernet) </w:t>
      </w:r>
      <w:r w:rsidR="008629B9" w:rsidRPr="00DA78B3">
        <w:rPr>
          <w:rFonts w:ascii="Calibri" w:hAnsi="Calibri" w:cs="Calibri"/>
          <w:sz w:val="24"/>
          <w:szCs w:val="24"/>
        </w:rPr>
        <w:t xml:space="preserve"> to authenticate point-to-point connections between devices on the network.</w:t>
      </w:r>
      <w:r w:rsidR="008629B9" w:rsidRPr="00CD072F">
        <w:rPr>
          <w:rFonts w:ascii="Calibri" w:hAnsi="Calibri" w:cs="Calibri"/>
          <w:sz w:val="24"/>
          <w:szCs w:val="24"/>
        </w:rPr>
        <w:t xml:space="preserve">  </w:t>
      </w:r>
      <w:r w:rsidR="0099643D" w:rsidRPr="007E2AE3">
        <w:rPr>
          <w:rFonts w:ascii="Calibri" w:hAnsi="Calibri" w:cs="Calibri"/>
          <w:sz w:val="24"/>
          <w:szCs w:val="24"/>
        </w:rPr>
        <w:t xml:space="preserve">WATCH </w:t>
      </w:r>
      <w:r w:rsidR="00EF63A0" w:rsidRPr="007E2AE3">
        <w:rPr>
          <w:rFonts w:ascii="Calibri" w:hAnsi="Calibri" w:cs="Calibri"/>
          <w:sz w:val="24"/>
          <w:szCs w:val="24"/>
        </w:rPr>
        <w:t>Communications</w:t>
      </w:r>
      <w:r w:rsidR="008629B9" w:rsidRPr="007E2AE3">
        <w:rPr>
          <w:rFonts w:ascii="Calibri" w:hAnsi="Calibri" w:cs="Calibri"/>
          <w:sz w:val="24"/>
          <w:szCs w:val="24"/>
        </w:rPr>
        <w:t xml:space="preserve"> </w:t>
      </w:r>
      <w:r w:rsidR="008629B9" w:rsidRPr="00CD072F">
        <w:rPr>
          <w:rFonts w:ascii="Calibri" w:hAnsi="Calibri" w:cs="Calibri"/>
          <w:sz w:val="24"/>
          <w:szCs w:val="24"/>
        </w:rPr>
        <w:t xml:space="preserve">does not specifically limit device types for attachment to its network, but does not guarantee the functionality of </w:t>
      </w:r>
      <w:r w:rsidR="000F20A7">
        <w:rPr>
          <w:rFonts w:ascii="Calibri" w:hAnsi="Calibri" w:cs="Calibri"/>
          <w:sz w:val="24"/>
          <w:szCs w:val="24"/>
        </w:rPr>
        <w:t xml:space="preserve">third-party </w:t>
      </w:r>
      <w:r w:rsidR="008629B9" w:rsidRPr="00CD072F">
        <w:rPr>
          <w:rFonts w:ascii="Calibri" w:hAnsi="Calibri" w:cs="Calibri"/>
          <w:sz w:val="24"/>
          <w:szCs w:val="24"/>
        </w:rPr>
        <w:t>devices for such access.</w:t>
      </w:r>
      <w:r w:rsidR="008629B9">
        <w:rPr>
          <w:rFonts w:ascii="Calibri" w:hAnsi="Calibri" w:cs="Calibri"/>
          <w:b/>
          <w:bCs/>
          <w:sz w:val="24"/>
          <w:szCs w:val="24"/>
        </w:rPr>
        <w:t xml:space="preserve">  </w:t>
      </w:r>
      <w:r w:rsidR="005B2754" w:rsidRPr="006B25D2">
        <w:rPr>
          <w:rFonts w:ascii="Calibri" w:hAnsi="Calibri" w:cs="Calibri"/>
          <w:sz w:val="24"/>
          <w:szCs w:val="24"/>
        </w:rPr>
        <w:t xml:space="preserve">In order for a device to be approved for use on the </w:t>
      </w:r>
      <w:r w:rsidR="0099643D" w:rsidRPr="007E2AE3">
        <w:rPr>
          <w:rFonts w:ascii="Calibri" w:hAnsi="Calibri" w:cs="Calibri"/>
          <w:sz w:val="24"/>
          <w:szCs w:val="24"/>
        </w:rPr>
        <w:t xml:space="preserve">WATCH </w:t>
      </w:r>
      <w:r w:rsidR="00EF63A0" w:rsidRPr="007E2AE3">
        <w:rPr>
          <w:rFonts w:ascii="Calibri" w:hAnsi="Calibri" w:cs="Calibri"/>
          <w:sz w:val="24"/>
          <w:szCs w:val="24"/>
        </w:rPr>
        <w:t>Communications</w:t>
      </w:r>
      <w:r w:rsidR="00070D2B" w:rsidRPr="007E2AE3">
        <w:rPr>
          <w:rFonts w:ascii="Calibri" w:hAnsi="Calibri" w:cs="Calibri"/>
          <w:sz w:val="24"/>
          <w:szCs w:val="24"/>
        </w:rPr>
        <w:t xml:space="preserve"> </w:t>
      </w:r>
      <w:r w:rsidR="005B2754" w:rsidRPr="007E2AE3">
        <w:rPr>
          <w:rFonts w:ascii="Calibri" w:hAnsi="Calibri" w:cs="Calibri"/>
          <w:sz w:val="24"/>
          <w:szCs w:val="24"/>
        </w:rPr>
        <w:t>network, the device must</w:t>
      </w:r>
      <w:r w:rsidR="00070D2B" w:rsidRPr="007E2AE3">
        <w:rPr>
          <w:rFonts w:ascii="Calibri" w:hAnsi="Calibri" w:cs="Calibri"/>
          <w:sz w:val="24"/>
          <w:szCs w:val="24"/>
        </w:rPr>
        <w:t xml:space="preserve"> </w:t>
      </w:r>
      <w:r w:rsidR="005B2754" w:rsidRPr="007E2AE3">
        <w:rPr>
          <w:rFonts w:ascii="Calibri" w:hAnsi="Calibri" w:cs="Calibri"/>
          <w:sz w:val="24"/>
          <w:szCs w:val="24"/>
        </w:rPr>
        <w:t xml:space="preserve">conform to publicly available industry standards and </w:t>
      </w:r>
      <w:r w:rsidR="006B25D2" w:rsidRPr="007E2AE3">
        <w:rPr>
          <w:rFonts w:ascii="Calibri" w:hAnsi="Calibri" w:cs="Calibri"/>
          <w:sz w:val="24"/>
          <w:szCs w:val="24"/>
        </w:rPr>
        <w:t xml:space="preserve">not </w:t>
      </w:r>
      <w:r w:rsidR="005B2754" w:rsidRPr="007E2AE3">
        <w:rPr>
          <w:rFonts w:ascii="Calibri" w:hAnsi="Calibri" w:cs="Calibri"/>
          <w:sz w:val="24"/>
          <w:szCs w:val="24"/>
        </w:rPr>
        <w:t xml:space="preserve">be harmful to </w:t>
      </w:r>
      <w:r w:rsidR="00070D2B" w:rsidRPr="007E2AE3">
        <w:rPr>
          <w:rFonts w:ascii="Calibri" w:hAnsi="Calibri" w:cs="Calibri"/>
          <w:sz w:val="24"/>
          <w:szCs w:val="24"/>
        </w:rPr>
        <w:t xml:space="preserve">the </w:t>
      </w:r>
      <w:r w:rsidR="000F20A7" w:rsidRPr="007E2AE3">
        <w:rPr>
          <w:rFonts w:ascii="Calibri" w:hAnsi="Calibri" w:cs="Calibri"/>
          <w:sz w:val="24"/>
          <w:szCs w:val="24"/>
        </w:rPr>
        <w:t>C</w:t>
      </w:r>
      <w:r w:rsidR="00070D2B" w:rsidRPr="007E2AE3">
        <w:rPr>
          <w:rFonts w:ascii="Calibri" w:hAnsi="Calibri" w:cs="Calibri"/>
          <w:sz w:val="24"/>
          <w:szCs w:val="24"/>
        </w:rPr>
        <w:t xml:space="preserve">ompany’s </w:t>
      </w:r>
      <w:r w:rsidR="005B2754" w:rsidRPr="007E2AE3">
        <w:rPr>
          <w:rFonts w:ascii="Calibri" w:hAnsi="Calibri" w:cs="Calibri"/>
          <w:sz w:val="24"/>
          <w:szCs w:val="24"/>
        </w:rPr>
        <w:t>network.</w:t>
      </w:r>
    </w:p>
    <w:p w14:paraId="727C717F" w14:textId="6875E66F" w:rsidR="00EC3B52" w:rsidRPr="00FD2C3C" w:rsidRDefault="00BD05E5" w:rsidP="00B27BF6">
      <w:pPr>
        <w:ind w:left="720"/>
        <w:rPr>
          <w:rStyle w:val="Hyperlink"/>
          <w:rFonts w:ascii="Calibri" w:hAnsi="Calibri" w:cs="Calibri"/>
          <w:color w:val="auto"/>
          <w:sz w:val="24"/>
          <w:szCs w:val="24"/>
        </w:rPr>
      </w:pPr>
      <w:r w:rsidRPr="007E2AE3">
        <w:rPr>
          <w:rFonts w:ascii="Calibri" w:hAnsi="Calibri" w:cs="Calibri"/>
          <w:b/>
          <w:bCs/>
          <w:sz w:val="24"/>
          <w:szCs w:val="24"/>
        </w:rPr>
        <w:t>8</w:t>
      </w:r>
      <w:r w:rsidR="00B27BF6" w:rsidRPr="007E2AE3">
        <w:rPr>
          <w:rFonts w:ascii="Calibri" w:hAnsi="Calibri" w:cs="Calibri"/>
          <w:b/>
          <w:bCs/>
          <w:sz w:val="24"/>
          <w:szCs w:val="24"/>
        </w:rPr>
        <w:t xml:space="preserve">. Network </w:t>
      </w:r>
      <w:r w:rsidR="006B25D2" w:rsidRPr="007E2AE3">
        <w:rPr>
          <w:rFonts w:ascii="Calibri" w:hAnsi="Calibri" w:cs="Calibri"/>
          <w:b/>
          <w:bCs/>
          <w:sz w:val="24"/>
          <w:szCs w:val="24"/>
        </w:rPr>
        <w:t>Security</w:t>
      </w:r>
      <w:r w:rsidR="00B27BF6" w:rsidRPr="007E2AE3">
        <w:rPr>
          <w:rFonts w:ascii="Calibri" w:hAnsi="Calibri" w:cs="Calibri"/>
          <w:b/>
          <w:bCs/>
          <w:sz w:val="24"/>
          <w:szCs w:val="24"/>
        </w:rPr>
        <w:t xml:space="preserve">: </w:t>
      </w:r>
      <w:r w:rsidR="0099643D" w:rsidRPr="007E2AE3">
        <w:rPr>
          <w:rFonts w:ascii="Calibri" w:hAnsi="Calibri" w:cs="Calibri"/>
          <w:sz w:val="24"/>
          <w:szCs w:val="24"/>
        </w:rPr>
        <w:t xml:space="preserve">WATCH </w:t>
      </w:r>
      <w:r w:rsidR="00EF63A0" w:rsidRPr="007E2AE3">
        <w:rPr>
          <w:rFonts w:ascii="Calibri" w:hAnsi="Calibri" w:cs="Calibri"/>
          <w:sz w:val="24"/>
          <w:szCs w:val="24"/>
        </w:rPr>
        <w:t>Communications</w:t>
      </w:r>
      <w:r w:rsidR="008629B9" w:rsidRPr="007E2AE3">
        <w:rPr>
          <w:rFonts w:ascii="Calibri" w:hAnsi="Calibri" w:cs="Calibri"/>
          <w:sz w:val="24"/>
          <w:szCs w:val="24"/>
        </w:rPr>
        <w:t xml:space="preserve"> offers </w:t>
      </w:r>
      <w:r w:rsidR="008629B9" w:rsidRPr="114D7E2D">
        <w:rPr>
          <w:rFonts w:ascii="Calibri" w:hAnsi="Calibri" w:cs="Calibri"/>
          <w:sz w:val="24"/>
          <w:szCs w:val="24"/>
        </w:rPr>
        <w:t xml:space="preserve">its customers unrestricted access to </w:t>
      </w:r>
      <w:r w:rsidR="00B60865" w:rsidRPr="114D7E2D">
        <w:rPr>
          <w:rFonts w:ascii="Calibri" w:hAnsi="Calibri" w:cs="Calibri"/>
          <w:sz w:val="24"/>
          <w:szCs w:val="24"/>
        </w:rPr>
        <w:t>lawful content, services and applications available on the internet.  W</w:t>
      </w:r>
      <w:r w:rsidR="006B25D2" w:rsidRPr="114D7E2D">
        <w:rPr>
          <w:rFonts w:ascii="Calibri" w:hAnsi="Calibri" w:cs="Calibri"/>
          <w:sz w:val="24"/>
          <w:szCs w:val="24"/>
        </w:rPr>
        <w:t xml:space="preserve">e take </w:t>
      </w:r>
      <w:r w:rsidR="00B60865" w:rsidRPr="114D7E2D">
        <w:rPr>
          <w:rFonts w:ascii="Calibri" w:hAnsi="Calibri" w:cs="Calibri"/>
          <w:sz w:val="24"/>
          <w:szCs w:val="24"/>
        </w:rPr>
        <w:t xml:space="preserve">various industry-standard </w:t>
      </w:r>
      <w:r w:rsidR="006B25D2" w:rsidRPr="114D7E2D">
        <w:rPr>
          <w:rFonts w:ascii="Calibri" w:hAnsi="Calibri" w:cs="Calibri"/>
          <w:sz w:val="24"/>
          <w:szCs w:val="24"/>
        </w:rPr>
        <w:t>measures to safeguard o</w:t>
      </w:r>
      <w:r w:rsidR="00C26AD5" w:rsidRPr="114D7E2D">
        <w:rPr>
          <w:rFonts w:ascii="Calibri" w:hAnsi="Calibri" w:cs="Calibri"/>
          <w:sz w:val="24"/>
          <w:szCs w:val="24"/>
        </w:rPr>
        <w:t>u</w:t>
      </w:r>
      <w:r w:rsidR="006B25D2" w:rsidRPr="114D7E2D">
        <w:rPr>
          <w:rFonts w:ascii="Calibri" w:hAnsi="Calibri" w:cs="Calibri"/>
          <w:sz w:val="24"/>
          <w:szCs w:val="24"/>
        </w:rPr>
        <w:t xml:space="preserve">r network and the broader internet from harm or disruption, including protection against Distributed Denial of Service (DDos) attacks, </w:t>
      </w:r>
      <w:r w:rsidR="00B60865" w:rsidRPr="114D7E2D">
        <w:rPr>
          <w:rFonts w:ascii="Calibri" w:hAnsi="Calibri" w:cs="Calibri"/>
          <w:sz w:val="24"/>
          <w:szCs w:val="24"/>
        </w:rPr>
        <w:t xml:space="preserve">phishing, </w:t>
      </w:r>
      <w:r w:rsidR="006B25D2" w:rsidRPr="114D7E2D">
        <w:rPr>
          <w:rFonts w:ascii="Calibri" w:hAnsi="Calibri" w:cs="Calibri"/>
          <w:sz w:val="24"/>
          <w:szCs w:val="24"/>
        </w:rPr>
        <w:t xml:space="preserve">spoofing, and other forms of </w:t>
      </w:r>
      <w:r w:rsidR="00B60865" w:rsidRPr="114D7E2D">
        <w:rPr>
          <w:rFonts w:ascii="Calibri" w:hAnsi="Calibri" w:cs="Calibri"/>
          <w:sz w:val="24"/>
          <w:szCs w:val="24"/>
        </w:rPr>
        <w:t xml:space="preserve">unwanted or harmful online content and activities.  </w:t>
      </w:r>
      <w:r w:rsidR="005B2754" w:rsidRPr="114D7E2D">
        <w:rPr>
          <w:rFonts w:ascii="Calibri" w:hAnsi="Calibri" w:cs="Calibri"/>
          <w:sz w:val="24"/>
          <w:szCs w:val="24"/>
        </w:rPr>
        <w:t xml:space="preserve">In </w:t>
      </w:r>
      <w:r w:rsidR="00EC3B52" w:rsidRPr="114D7E2D">
        <w:rPr>
          <w:rFonts w:ascii="Calibri" w:hAnsi="Calibri" w:cs="Calibri"/>
          <w:sz w:val="24"/>
          <w:szCs w:val="24"/>
        </w:rPr>
        <w:t xml:space="preserve">those </w:t>
      </w:r>
      <w:r w:rsidR="005B2754" w:rsidRPr="114D7E2D">
        <w:rPr>
          <w:rFonts w:ascii="Calibri" w:hAnsi="Calibri" w:cs="Calibri"/>
          <w:sz w:val="24"/>
          <w:szCs w:val="24"/>
        </w:rPr>
        <w:t xml:space="preserve">instances where </w:t>
      </w:r>
      <w:r w:rsidR="00FD2C3C" w:rsidRPr="114D7E2D">
        <w:rPr>
          <w:rFonts w:ascii="Calibri" w:hAnsi="Calibri" w:cs="Calibri"/>
          <w:sz w:val="24"/>
          <w:szCs w:val="24"/>
        </w:rPr>
        <w:t xml:space="preserve">through our </w:t>
      </w:r>
      <w:r w:rsidR="00C26AD5" w:rsidRPr="114D7E2D">
        <w:rPr>
          <w:rFonts w:ascii="Calibri" w:hAnsi="Calibri" w:cs="Calibri"/>
          <w:sz w:val="24"/>
          <w:szCs w:val="24"/>
        </w:rPr>
        <w:t>network</w:t>
      </w:r>
      <w:r w:rsidR="00EC3B52" w:rsidRPr="114D7E2D">
        <w:rPr>
          <w:rFonts w:ascii="Calibri" w:hAnsi="Calibri" w:cs="Calibri"/>
          <w:sz w:val="24"/>
          <w:szCs w:val="24"/>
        </w:rPr>
        <w:t xml:space="preserve"> management practices </w:t>
      </w:r>
      <w:r w:rsidR="00FD2C3C" w:rsidRPr="114D7E2D">
        <w:rPr>
          <w:rFonts w:ascii="Calibri" w:hAnsi="Calibri" w:cs="Calibri"/>
          <w:sz w:val="24"/>
          <w:szCs w:val="24"/>
        </w:rPr>
        <w:t xml:space="preserve">we </w:t>
      </w:r>
      <w:r w:rsidR="005B2754" w:rsidRPr="114D7E2D">
        <w:rPr>
          <w:rFonts w:ascii="Calibri" w:hAnsi="Calibri" w:cs="Calibri"/>
          <w:sz w:val="24"/>
          <w:szCs w:val="24"/>
        </w:rPr>
        <w:t>identify online content</w:t>
      </w:r>
      <w:r w:rsidR="00B27BF6" w:rsidRPr="114D7E2D">
        <w:rPr>
          <w:rFonts w:ascii="Calibri" w:hAnsi="Calibri" w:cs="Calibri"/>
          <w:sz w:val="24"/>
          <w:szCs w:val="24"/>
        </w:rPr>
        <w:t xml:space="preserve"> </w:t>
      </w:r>
      <w:r w:rsidR="005B2754" w:rsidRPr="114D7E2D">
        <w:rPr>
          <w:rFonts w:ascii="Calibri" w:hAnsi="Calibri" w:cs="Calibri"/>
          <w:sz w:val="24"/>
          <w:szCs w:val="24"/>
        </w:rPr>
        <w:t xml:space="preserve">as harmful or unwanted, the content may be prevented from reaching customers, or customers may be </w:t>
      </w:r>
      <w:r w:rsidR="000436C8" w:rsidRPr="114D7E2D">
        <w:rPr>
          <w:rFonts w:ascii="Calibri" w:hAnsi="Calibri" w:cs="Calibri"/>
          <w:sz w:val="24"/>
          <w:szCs w:val="24"/>
        </w:rPr>
        <w:t xml:space="preserve">given an option to </w:t>
      </w:r>
      <w:r w:rsidR="005B2754" w:rsidRPr="114D7E2D">
        <w:rPr>
          <w:rFonts w:ascii="Calibri" w:hAnsi="Calibri" w:cs="Calibri"/>
          <w:sz w:val="24"/>
          <w:szCs w:val="24"/>
        </w:rPr>
        <w:t xml:space="preserve">identify or inspect </w:t>
      </w:r>
      <w:r w:rsidR="000436C8" w:rsidRPr="114D7E2D">
        <w:rPr>
          <w:rFonts w:ascii="Calibri" w:hAnsi="Calibri" w:cs="Calibri"/>
          <w:sz w:val="24"/>
          <w:szCs w:val="24"/>
        </w:rPr>
        <w:t xml:space="preserve">flagged </w:t>
      </w:r>
      <w:r w:rsidR="005B2754" w:rsidRPr="114D7E2D">
        <w:rPr>
          <w:rFonts w:ascii="Calibri" w:hAnsi="Calibri" w:cs="Calibri"/>
          <w:sz w:val="24"/>
          <w:szCs w:val="24"/>
        </w:rPr>
        <w:t xml:space="preserve">content </w:t>
      </w:r>
      <w:r w:rsidR="00FD2C3C" w:rsidRPr="114D7E2D">
        <w:rPr>
          <w:rFonts w:ascii="Calibri" w:hAnsi="Calibri" w:cs="Calibri"/>
          <w:sz w:val="24"/>
          <w:szCs w:val="24"/>
        </w:rPr>
        <w:t xml:space="preserve">first </w:t>
      </w:r>
      <w:r w:rsidR="005B2754" w:rsidRPr="114D7E2D">
        <w:rPr>
          <w:rFonts w:ascii="Calibri" w:hAnsi="Calibri" w:cs="Calibri"/>
          <w:sz w:val="24"/>
          <w:szCs w:val="24"/>
        </w:rPr>
        <w:t>to determine if it is harmful or unwanted.</w:t>
      </w:r>
      <w:r w:rsidR="00EC3B52" w:rsidRPr="114D7E2D">
        <w:rPr>
          <w:rFonts w:ascii="Calibri" w:hAnsi="Calibri" w:cs="Calibri"/>
          <w:sz w:val="24"/>
          <w:szCs w:val="24"/>
        </w:rPr>
        <w:t xml:space="preserve">  Our goal is to ensure the network’s reliability and availability by countering any malicious traffic that could </w:t>
      </w:r>
      <w:r w:rsidR="00EC3B52" w:rsidRPr="007E2AE3">
        <w:rPr>
          <w:rFonts w:ascii="Calibri" w:hAnsi="Calibri" w:cs="Calibri"/>
          <w:sz w:val="24"/>
          <w:szCs w:val="24"/>
        </w:rPr>
        <w:t xml:space="preserve">compromise it.  </w:t>
      </w:r>
      <w:r w:rsidR="0099643D" w:rsidRPr="007E2AE3">
        <w:rPr>
          <w:rFonts w:ascii="Calibri" w:hAnsi="Calibri" w:cs="Calibri"/>
          <w:sz w:val="24"/>
          <w:szCs w:val="24"/>
        </w:rPr>
        <w:t xml:space="preserve">WATCH </w:t>
      </w:r>
      <w:r w:rsidR="00EF63A0" w:rsidRPr="007E2AE3">
        <w:rPr>
          <w:rFonts w:ascii="Calibri" w:hAnsi="Calibri" w:cs="Calibri"/>
          <w:sz w:val="24"/>
          <w:szCs w:val="24"/>
        </w:rPr>
        <w:t>Communications</w:t>
      </w:r>
      <w:r w:rsidR="00FD2C3C" w:rsidRPr="007E2AE3">
        <w:rPr>
          <w:rFonts w:ascii="Calibri" w:hAnsi="Calibri" w:cs="Calibri"/>
          <w:sz w:val="24"/>
          <w:szCs w:val="24"/>
        </w:rPr>
        <w:t xml:space="preserve"> </w:t>
      </w:r>
      <w:r w:rsidR="00EC3B52" w:rsidRPr="007E2AE3">
        <w:rPr>
          <w:rFonts w:ascii="Calibri" w:hAnsi="Calibri" w:cs="Calibri"/>
          <w:sz w:val="24"/>
          <w:szCs w:val="24"/>
        </w:rPr>
        <w:t xml:space="preserve">reserves </w:t>
      </w:r>
      <w:r w:rsidR="00EC3B52" w:rsidRPr="114D7E2D">
        <w:rPr>
          <w:rFonts w:ascii="Calibri" w:hAnsi="Calibri" w:cs="Calibri"/>
          <w:sz w:val="24"/>
          <w:szCs w:val="24"/>
        </w:rPr>
        <w:t>the</w:t>
      </w:r>
      <w:r w:rsidR="00B27BF6" w:rsidRPr="114D7E2D">
        <w:rPr>
          <w:rFonts w:ascii="Calibri" w:hAnsi="Calibri" w:cs="Calibri"/>
          <w:sz w:val="24"/>
          <w:szCs w:val="24"/>
        </w:rPr>
        <w:t xml:space="preserve"> </w:t>
      </w:r>
      <w:r w:rsidR="00EC3B52" w:rsidRPr="114D7E2D">
        <w:rPr>
          <w:rFonts w:ascii="Calibri" w:hAnsi="Calibri" w:cs="Calibri"/>
          <w:sz w:val="24"/>
          <w:szCs w:val="24"/>
        </w:rPr>
        <w:t xml:space="preserve">right to take </w:t>
      </w:r>
      <w:r w:rsidR="00BF2C0F" w:rsidRPr="114D7E2D">
        <w:rPr>
          <w:rFonts w:ascii="Calibri" w:hAnsi="Calibri" w:cs="Calibri"/>
          <w:sz w:val="24"/>
          <w:szCs w:val="24"/>
        </w:rPr>
        <w:t xml:space="preserve">any </w:t>
      </w:r>
      <w:r w:rsidR="00EC3B52" w:rsidRPr="114D7E2D">
        <w:rPr>
          <w:rFonts w:ascii="Calibri" w:hAnsi="Calibri" w:cs="Calibri"/>
          <w:sz w:val="24"/>
          <w:szCs w:val="24"/>
        </w:rPr>
        <w:t xml:space="preserve">action </w:t>
      </w:r>
      <w:r w:rsidR="00BF2C0F" w:rsidRPr="114D7E2D">
        <w:rPr>
          <w:rFonts w:ascii="Calibri" w:hAnsi="Calibri" w:cs="Calibri"/>
          <w:sz w:val="24"/>
          <w:szCs w:val="24"/>
        </w:rPr>
        <w:t xml:space="preserve">deemed </w:t>
      </w:r>
      <w:r w:rsidR="00EC3B52" w:rsidRPr="114D7E2D">
        <w:rPr>
          <w:rFonts w:ascii="Calibri" w:hAnsi="Calibri" w:cs="Calibri"/>
          <w:sz w:val="24"/>
          <w:szCs w:val="24"/>
        </w:rPr>
        <w:t xml:space="preserve">necessary, including suspending or terminating service to subscribers who engage in activities that violate our </w:t>
      </w:r>
      <w:r w:rsidR="00717AF9" w:rsidRPr="114D7E2D">
        <w:rPr>
          <w:rFonts w:ascii="Calibri" w:hAnsi="Calibri" w:cs="Calibri"/>
          <w:sz w:val="24"/>
          <w:szCs w:val="24"/>
        </w:rPr>
        <w:t>Internet Service Terms of Agreement</w:t>
      </w:r>
      <w:r w:rsidR="00FD2C3C" w:rsidRPr="114D7E2D">
        <w:rPr>
          <w:rFonts w:ascii="Calibri" w:hAnsi="Calibri" w:cs="Calibri"/>
          <w:sz w:val="24"/>
          <w:szCs w:val="24"/>
        </w:rPr>
        <w:t xml:space="preserve"> or Acceptable Use Policies/Practices </w:t>
      </w:r>
      <w:r w:rsidR="00EC3B52" w:rsidRPr="114D7E2D">
        <w:rPr>
          <w:rFonts w:ascii="Calibri" w:hAnsi="Calibri" w:cs="Calibri"/>
          <w:sz w:val="24"/>
          <w:szCs w:val="24"/>
        </w:rPr>
        <w:t>which can be found at</w:t>
      </w:r>
      <w:r w:rsidR="00FD2C3C" w:rsidRPr="114D7E2D">
        <w:rPr>
          <w:rFonts w:ascii="Calibri" w:hAnsi="Calibri" w:cs="Calibri"/>
          <w:sz w:val="24"/>
          <w:szCs w:val="24"/>
        </w:rPr>
        <w:t xml:space="preserve"> </w:t>
      </w:r>
      <w:hyperlink r:id="rId7" w:history="1">
        <w:r w:rsidR="00AB20BF" w:rsidRPr="00D8717E">
          <w:rPr>
            <w:rStyle w:val="Hyperlink"/>
            <w:rFonts w:ascii="Calibri" w:hAnsi="Calibri" w:cs="Calibri"/>
            <w:sz w:val="24"/>
            <w:szCs w:val="24"/>
          </w:rPr>
          <w:t>www.watchcomm.net/acceptable-use-policy</w:t>
        </w:r>
      </w:hyperlink>
      <w:r w:rsidR="00D8717E">
        <w:t>.</w:t>
      </w:r>
      <w:r w:rsidR="00AB20BF" w:rsidRPr="00D8717E">
        <w:rPr>
          <w:rFonts w:ascii="Calibri" w:hAnsi="Calibri" w:cs="Calibri"/>
          <w:color w:val="FF0000"/>
          <w:sz w:val="24"/>
          <w:szCs w:val="24"/>
        </w:rPr>
        <w:t xml:space="preserve">  </w:t>
      </w:r>
      <w:r w:rsidR="00EC3B52" w:rsidRPr="114D7E2D">
        <w:rPr>
          <w:rFonts w:ascii="Calibri" w:hAnsi="Calibri" w:cs="Calibri"/>
          <w:sz w:val="24"/>
          <w:szCs w:val="24"/>
        </w:rPr>
        <w:t xml:space="preserve"> </w:t>
      </w:r>
    </w:p>
    <w:p w14:paraId="034DC85C" w14:textId="77777777" w:rsidR="00D8717E" w:rsidRDefault="00D8717E" w:rsidP="00610120">
      <w:pPr>
        <w:spacing w:before="240"/>
        <w:rPr>
          <w:rFonts w:ascii="Calibri" w:hAnsi="Calibri" w:cs="Calibri"/>
          <w:b/>
          <w:bCs/>
          <w:sz w:val="24"/>
          <w:szCs w:val="24"/>
        </w:rPr>
      </w:pPr>
    </w:p>
    <w:p w14:paraId="1CF673FE" w14:textId="77777777" w:rsidR="00D8717E" w:rsidRDefault="00D8717E" w:rsidP="00610120">
      <w:pPr>
        <w:spacing w:before="240"/>
        <w:rPr>
          <w:rFonts w:ascii="Calibri" w:hAnsi="Calibri" w:cs="Calibri"/>
          <w:b/>
          <w:bCs/>
          <w:sz w:val="24"/>
          <w:szCs w:val="24"/>
        </w:rPr>
      </w:pPr>
    </w:p>
    <w:p w14:paraId="063A33BE" w14:textId="5A0C17B5" w:rsidR="005B2754" w:rsidRDefault="00B27BF6" w:rsidP="00610120">
      <w:pPr>
        <w:spacing w:before="240"/>
        <w:rPr>
          <w:rFonts w:ascii="Calibri" w:hAnsi="Calibri" w:cs="Calibri"/>
          <w:b/>
          <w:bCs/>
          <w:sz w:val="24"/>
          <w:szCs w:val="24"/>
          <w:u w:val="single"/>
        </w:rPr>
      </w:pPr>
      <w:r w:rsidRPr="00B27BF6">
        <w:rPr>
          <w:rFonts w:ascii="Calibri" w:hAnsi="Calibri" w:cs="Calibri"/>
          <w:b/>
          <w:bCs/>
          <w:sz w:val="24"/>
          <w:szCs w:val="24"/>
        </w:rPr>
        <w:t xml:space="preserve">B.  </w:t>
      </w:r>
      <w:r w:rsidRPr="00B27BF6">
        <w:rPr>
          <w:rFonts w:ascii="Calibri" w:hAnsi="Calibri" w:cs="Calibri"/>
          <w:b/>
          <w:bCs/>
          <w:sz w:val="24"/>
          <w:szCs w:val="24"/>
          <w:u w:val="single"/>
        </w:rPr>
        <w:t xml:space="preserve">Network </w:t>
      </w:r>
      <w:r w:rsidR="005B2754" w:rsidRPr="00B27BF6">
        <w:rPr>
          <w:rFonts w:ascii="Calibri" w:hAnsi="Calibri" w:cs="Calibri"/>
          <w:b/>
          <w:bCs/>
          <w:sz w:val="24"/>
          <w:szCs w:val="24"/>
          <w:u w:val="single"/>
        </w:rPr>
        <w:t>Performance</w:t>
      </w:r>
    </w:p>
    <w:p w14:paraId="559C466A" w14:textId="77777777" w:rsidR="006F6C64" w:rsidRPr="00F30E58" w:rsidRDefault="006F6C64" w:rsidP="00AC4380">
      <w:pPr>
        <w:widowControl w:val="0"/>
        <w:autoSpaceDE w:val="0"/>
        <w:autoSpaceDN w:val="0"/>
        <w:adjustRightInd w:val="0"/>
        <w:spacing w:after="266"/>
        <w:ind w:firstLine="360"/>
        <w:contextualSpacing/>
        <w:jc w:val="both"/>
        <w:rPr>
          <w:rFonts w:ascii="Calibri" w:hAnsi="Calibri" w:cs="Calibri"/>
          <w:sz w:val="24"/>
          <w:szCs w:val="24"/>
        </w:rPr>
      </w:pPr>
      <w:r w:rsidRPr="00F30E58">
        <w:rPr>
          <w:rFonts w:ascii="Calibri" w:hAnsi="Calibri" w:cs="Calibri"/>
          <w:sz w:val="24"/>
          <w:szCs w:val="24"/>
        </w:rPr>
        <w:t>WATCH’s broadband access service is primarily a fixed wireless service (“Service”).  Generally, given the nature of fixed wireless services, certain circumstances may affect the speed and quality of the Service, including but not limited to foliage, line-of-sight obstructions, the distance between a Customer’s premises and the transmission point, as well as the Customer’s connection of multiple devices to the WATCH Networks.  Although we have engineered the WATCH Networks to provide consistent high-speed data services, some network management for these scenarios is required, because very heavy data usage by even a few customers at times and places of competing network demands can affect the performance of all Customers.</w:t>
      </w:r>
    </w:p>
    <w:p w14:paraId="0A80114F" w14:textId="77777777" w:rsidR="006F6C64" w:rsidRDefault="006F6C64" w:rsidP="006F6C64">
      <w:pPr>
        <w:widowControl w:val="0"/>
        <w:autoSpaceDE w:val="0"/>
        <w:autoSpaceDN w:val="0"/>
        <w:adjustRightInd w:val="0"/>
        <w:spacing w:after="266"/>
        <w:contextualSpacing/>
        <w:jc w:val="both"/>
        <w:rPr>
          <w:rFonts w:ascii="Times New Roman" w:hAnsi="Times New Roman" w:cs="Times New Roman"/>
        </w:rPr>
      </w:pPr>
    </w:p>
    <w:p w14:paraId="4F036F9B" w14:textId="77777777" w:rsidR="006F6C64" w:rsidRPr="00F30E58" w:rsidRDefault="006F6C64" w:rsidP="00B8611A">
      <w:pPr>
        <w:pStyle w:val="ListParagraph"/>
        <w:widowControl w:val="0"/>
        <w:numPr>
          <w:ilvl w:val="0"/>
          <w:numId w:val="9"/>
        </w:numPr>
        <w:autoSpaceDE w:val="0"/>
        <w:autoSpaceDN w:val="0"/>
        <w:adjustRightInd w:val="0"/>
        <w:spacing w:after="266" w:line="240" w:lineRule="auto"/>
        <w:jc w:val="both"/>
        <w:rPr>
          <w:rFonts w:ascii="Calibri" w:hAnsi="Calibri" w:cs="Calibri"/>
          <w:sz w:val="24"/>
          <w:szCs w:val="24"/>
        </w:rPr>
      </w:pPr>
      <w:r w:rsidRPr="00B8611A">
        <w:rPr>
          <w:rFonts w:ascii="Calibri" w:hAnsi="Calibri" w:cs="Calibri"/>
          <w:b/>
          <w:bCs/>
          <w:sz w:val="24"/>
          <w:szCs w:val="24"/>
        </w:rPr>
        <w:t>Network Speeds:</w:t>
      </w:r>
      <w:r w:rsidRPr="00F30E58">
        <w:rPr>
          <w:rFonts w:ascii="Calibri" w:hAnsi="Calibri" w:cs="Calibri"/>
          <w:sz w:val="24"/>
          <w:szCs w:val="24"/>
        </w:rPr>
        <w:t xml:space="preserve"> WATCH offers a standard range of wireless download speeds to residential and small business/home office Subscribers varying from 1.5 Mbps to 400 Mbps, fiber download speeds from 100Mbps to 1Gbps, and to commercial Customers up to 1 Gbps.  The WATCH Networks are designed to support these speeds to help ensure that every Customer receives the speeds to which they have subscribed. WATCH, however, cannot guarantee speeds at all times, as there are many factors and conditions beyond WATCH’s control that can affect Internet performance.  Some of these external factors and conditions are:</w:t>
      </w:r>
    </w:p>
    <w:p w14:paraId="51DD7BC1" w14:textId="77777777" w:rsidR="006F6C64" w:rsidRPr="00F30E58" w:rsidRDefault="006F6C64" w:rsidP="006F6C64">
      <w:pPr>
        <w:pStyle w:val="NormalWeb"/>
        <w:numPr>
          <w:ilvl w:val="0"/>
          <w:numId w:val="7"/>
        </w:numPr>
        <w:shd w:val="clear" w:color="auto" w:fill="FFFFFF"/>
        <w:spacing w:before="0" w:beforeAutospacing="0" w:after="0" w:afterAutospacing="0"/>
        <w:ind w:left="1080" w:firstLine="0"/>
        <w:rPr>
          <w:rFonts w:ascii="Calibri" w:eastAsiaTheme="minorHAnsi" w:hAnsi="Calibri" w:cs="Calibri"/>
          <w:kern w:val="2"/>
          <w14:ligatures w14:val="standardContextual"/>
        </w:rPr>
      </w:pPr>
      <w:r w:rsidRPr="00F30E58">
        <w:rPr>
          <w:rFonts w:ascii="Calibri" w:eastAsiaTheme="minorHAnsi" w:hAnsi="Calibri" w:cs="Calibri"/>
          <w:kern w:val="2"/>
          <w14:ligatures w14:val="standardContextual"/>
        </w:rPr>
        <w:t>Performance of Subscriber computer and/or router</w:t>
      </w:r>
    </w:p>
    <w:p w14:paraId="38E16AEA" w14:textId="77777777" w:rsidR="006F6C64" w:rsidRPr="00F30E58" w:rsidRDefault="006F6C64" w:rsidP="006F6C64">
      <w:pPr>
        <w:pStyle w:val="NormalWeb"/>
        <w:numPr>
          <w:ilvl w:val="0"/>
          <w:numId w:val="7"/>
        </w:numPr>
        <w:shd w:val="clear" w:color="auto" w:fill="FFFFFF"/>
        <w:spacing w:before="0" w:beforeAutospacing="0" w:after="0" w:afterAutospacing="0"/>
        <w:ind w:left="1080" w:firstLine="0"/>
        <w:rPr>
          <w:rFonts w:ascii="Calibri" w:eastAsiaTheme="minorHAnsi" w:hAnsi="Calibri" w:cs="Calibri"/>
          <w:kern w:val="2"/>
          <w14:ligatures w14:val="standardContextual"/>
        </w:rPr>
      </w:pPr>
      <w:r w:rsidRPr="00F30E58">
        <w:rPr>
          <w:rFonts w:ascii="Calibri" w:eastAsiaTheme="minorHAnsi" w:hAnsi="Calibri" w:cs="Calibri"/>
          <w:kern w:val="2"/>
          <w14:ligatures w14:val="standardContextual"/>
        </w:rPr>
        <w:t>Type of connection to Subscriber’s own equipment (i.e., Wi-Fi)</w:t>
      </w:r>
    </w:p>
    <w:p w14:paraId="3ACF57A5" w14:textId="77777777" w:rsidR="006F6C64" w:rsidRPr="00F30E58" w:rsidRDefault="006F6C64" w:rsidP="006F6C64">
      <w:pPr>
        <w:pStyle w:val="NormalWeb"/>
        <w:numPr>
          <w:ilvl w:val="0"/>
          <w:numId w:val="7"/>
        </w:numPr>
        <w:shd w:val="clear" w:color="auto" w:fill="FFFFFF"/>
        <w:spacing w:after="0" w:afterAutospacing="0"/>
        <w:ind w:left="1080" w:firstLine="0"/>
        <w:rPr>
          <w:rFonts w:ascii="Calibri" w:eastAsiaTheme="minorHAnsi" w:hAnsi="Calibri" w:cs="Calibri"/>
          <w:kern w:val="2"/>
          <w14:ligatures w14:val="standardContextual"/>
        </w:rPr>
      </w:pPr>
      <w:r w:rsidRPr="00F30E58">
        <w:rPr>
          <w:rFonts w:ascii="Calibri" w:eastAsiaTheme="minorHAnsi" w:hAnsi="Calibri" w:cs="Calibri"/>
          <w:kern w:val="2"/>
          <w14:ligatures w14:val="standardContextual"/>
        </w:rPr>
        <w:t>Congestion of websites and services on Internet</w:t>
      </w:r>
    </w:p>
    <w:p w14:paraId="3F62171A" w14:textId="77777777" w:rsidR="006F6C64" w:rsidRPr="00F30E58" w:rsidRDefault="006F6C64" w:rsidP="006F6C64">
      <w:pPr>
        <w:pStyle w:val="NormalWeb"/>
        <w:numPr>
          <w:ilvl w:val="0"/>
          <w:numId w:val="7"/>
        </w:numPr>
        <w:shd w:val="clear" w:color="auto" w:fill="FFFFFF"/>
        <w:spacing w:after="0" w:afterAutospacing="0"/>
        <w:ind w:left="1080" w:firstLine="0"/>
        <w:rPr>
          <w:rFonts w:ascii="Calibri" w:eastAsiaTheme="minorHAnsi" w:hAnsi="Calibri" w:cs="Calibri"/>
          <w:kern w:val="2"/>
          <w14:ligatures w14:val="standardContextual"/>
        </w:rPr>
      </w:pPr>
      <w:r w:rsidRPr="00F30E58">
        <w:rPr>
          <w:rFonts w:ascii="Calibri" w:eastAsiaTheme="minorHAnsi" w:hAnsi="Calibri" w:cs="Calibri"/>
          <w:kern w:val="2"/>
          <w14:ligatures w14:val="standardContextual"/>
        </w:rPr>
        <w:t>Website or service limiting speeds on the Internet</w:t>
      </w:r>
    </w:p>
    <w:p w14:paraId="311D2932" w14:textId="77777777" w:rsidR="006F6C64" w:rsidRPr="00F30E58" w:rsidRDefault="006F6C64" w:rsidP="006F6C64">
      <w:pPr>
        <w:pStyle w:val="NormalWeb"/>
        <w:numPr>
          <w:ilvl w:val="0"/>
          <w:numId w:val="7"/>
        </w:numPr>
        <w:shd w:val="clear" w:color="auto" w:fill="FFFFFF"/>
        <w:spacing w:after="0" w:afterAutospacing="0"/>
        <w:ind w:left="1080" w:firstLine="0"/>
        <w:rPr>
          <w:rFonts w:ascii="Calibri" w:eastAsiaTheme="minorHAnsi" w:hAnsi="Calibri" w:cs="Calibri"/>
          <w:kern w:val="2"/>
          <w14:ligatures w14:val="standardContextual"/>
        </w:rPr>
      </w:pPr>
      <w:r w:rsidRPr="00F30E58">
        <w:rPr>
          <w:rFonts w:ascii="Calibri" w:eastAsiaTheme="minorHAnsi" w:hAnsi="Calibri" w:cs="Calibri"/>
          <w:kern w:val="2"/>
          <w14:ligatures w14:val="standardContextual"/>
        </w:rPr>
        <w:t>Internet and equipment performance outside of the WATCH Networks</w:t>
      </w:r>
    </w:p>
    <w:p w14:paraId="46C23A75" w14:textId="77777777" w:rsidR="006F6C64" w:rsidRPr="00F30E58" w:rsidRDefault="006F6C64" w:rsidP="006F6C64">
      <w:pPr>
        <w:pStyle w:val="NormalWeb"/>
        <w:numPr>
          <w:ilvl w:val="0"/>
          <w:numId w:val="7"/>
        </w:numPr>
        <w:shd w:val="clear" w:color="auto" w:fill="FFFFFF"/>
        <w:spacing w:after="0" w:afterAutospacing="0"/>
        <w:ind w:left="1080" w:firstLine="0"/>
        <w:rPr>
          <w:rFonts w:ascii="Calibri" w:eastAsiaTheme="minorHAnsi" w:hAnsi="Calibri" w:cs="Calibri"/>
          <w:kern w:val="2"/>
          <w14:ligatures w14:val="standardContextual"/>
        </w:rPr>
      </w:pPr>
      <w:r w:rsidRPr="00F30E58">
        <w:rPr>
          <w:rFonts w:ascii="Calibri" w:eastAsiaTheme="minorHAnsi" w:hAnsi="Calibri" w:cs="Calibri"/>
          <w:kern w:val="2"/>
          <w14:ligatures w14:val="standardContextual"/>
        </w:rPr>
        <w:t>Weather conditions</w:t>
      </w:r>
    </w:p>
    <w:p w14:paraId="708434FC" w14:textId="77777777" w:rsidR="006F6C64" w:rsidRPr="00BE465A" w:rsidRDefault="006F6C64" w:rsidP="006F6C64">
      <w:pPr>
        <w:widowControl w:val="0"/>
        <w:autoSpaceDE w:val="0"/>
        <w:autoSpaceDN w:val="0"/>
        <w:adjustRightInd w:val="0"/>
        <w:spacing w:after="266"/>
        <w:contextualSpacing/>
        <w:jc w:val="both"/>
        <w:rPr>
          <w:rFonts w:ascii="Times New Roman" w:hAnsi="Times New Roman" w:cs="Times New Roman"/>
        </w:rPr>
      </w:pPr>
    </w:p>
    <w:p w14:paraId="01DFA531" w14:textId="3960EACE" w:rsidR="005B2754" w:rsidRDefault="00EC3B52" w:rsidP="00F64692">
      <w:pPr>
        <w:jc w:val="both"/>
        <w:rPr>
          <w:rFonts w:ascii="Calibri" w:hAnsi="Calibri" w:cs="Calibri"/>
          <w:sz w:val="24"/>
          <w:szCs w:val="24"/>
        </w:rPr>
      </w:pPr>
      <w:r w:rsidRPr="00EC3B52">
        <w:rPr>
          <w:rFonts w:ascii="Calibri" w:hAnsi="Calibri" w:cs="Calibri"/>
          <w:sz w:val="24"/>
          <w:szCs w:val="24"/>
        </w:rPr>
        <w:t>The advertised</w:t>
      </w:r>
      <w:r w:rsidR="002D1038">
        <w:rPr>
          <w:rFonts w:ascii="Calibri" w:hAnsi="Calibri" w:cs="Calibri"/>
          <w:sz w:val="24"/>
          <w:szCs w:val="24"/>
        </w:rPr>
        <w:t xml:space="preserve"> </w:t>
      </w:r>
      <w:r w:rsidRPr="00EC3B52">
        <w:rPr>
          <w:rFonts w:ascii="Calibri" w:hAnsi="Calibri" w:cs="Calibri"/>
          <w:sz w:val="24"/>
          <w:szCs w:val="24"/>
        </w:rPr>
        <w:t xml:space="preserve">speed of </w:t>
      </w:r>
      <w:r w:rsidR="002D1038">
        <w:rPr>
          <w:rFonts w:ascii="Calibri" w:hAnsi="Calibri" w:cs="Calibri"/>
          <w:sz w:val="24"/>
          <w:szCs w:val="24"/>
        </w:rPr>
        <w:t>i</w:t>
      </w:r>
      <w:r w:rsidRPr="00EC3B52">
        <w:rPr>
          <w:rFonts w:ascii="Calibri" w:hAnsi="Calibri" w:cs="Calibri"/>
          <w:sz w:val="24"/>
          <w:szCs w:val="24"/>
        </w:rPr>
        <w:t xml:space="preserve">nternet service is the maximum speed achievable with the </w:t>
      </w:r>
      <w:r w:rsidR="002D1038">
        <w:rPr>
          <w:rFonts w:ascii="Calibri" w:hAnsi="Calibri" w:cs="Calibri"/>
          <w:sz w:val="24"/>
          <w:szCs w:val="24"/>
        </w:rPr>
        <w:t>t</w:t>
      </w:r>
      <w:r w:rsidRPr="00EC3B52">
        <w:rPr>
          <w:rFonts w:ascii="Calibri" w:hAnsi="Calibri" w:cs="Calibri"/>
          <w:sz w:val="24"/>
          <w:szCs w:val="24"/>
        </w:rPr>
        <w:t>echnology</w:t>
      </w:r>
      <w:r w:rsidR="002D1038">
        <w:rPr>
          <w:rFonts w:ascii="Calibri" w:hAnsi="Calibri" w:cs="Calibri"/>
          <w:sz w:val="24"/>
          <w:szCs w:val="24"/>
        </w:rPr>
        <w:t xml:space="preserve"> </w:t>
      </w:r>
      <w:r w:rsidRPr="00EC3B52">
        <w:rPr>
          <w:rFonts w:ascii="Calibri" w:hAnsi="Calibri" w:cs="Calibri"/>
          <w:sz w:val="24"/>
          <w:szCs w:val="24"/>
        </w:rPr>
        <w:t>utilized</w:t>
      </w:r>
      <w:r w:rsidR="00BF2C0F">
        <w:rPr>
          <w:rFonts w:ascii="Calibri" w:hAnsi="Calibri" w:cs="Calibri"/>
          <w:sz w:val="24"/>
          <w:szCs w:val="24"/>
        </w:rPr>
        <w:t xml:space="preserve"> for the broadband service offering subscribed to</w:t>
      </w:r>
      <w:r w:rsidR="002D1038" w:rsidRPr="007E2AE3">
        <w:rPr>
          <w:rFonts w:ascii="Calibri" w:hAnsi="Calibri" w:cs="Calibri"/>
          <w:sz w:val="24"/>
          <w:szCs w:val="24"/>
        </w:rPr>
        <w:t>.</w:t>
      </w:r>
      <w:r w:rsidR="00314272" w:rsidRPr="007E2AE3">
        <w:rPr>
          <w:rFonts w:ascii="Calibri" w:hAnsi="Calibri" w:cs="Calibri"/>
          <w:sz w:val="24"/>
          <w:szCs w:val="24"/>
        </w:rPr>
        <w:t xml:space="preserve">  </w:t>
      </w:r>
      <w:r w:rsidR="0099643D" w:rsidRPr="007E2AE3">
        <w:rPr>
          <w:rFonts w:ascii="Calibri" w:hAnsi="Calibri" w:cs="Calibri"/>
          <w:sz w:val="24"/>
          <w:szCs w:val="24"/>
        </w:rPr>
        <w:t xml:space="preserve">WATCH </w:t>
      </w:r>
      <w:r w:rsidR="009D2F3E" w:rsidRPr="007E2AE3">
        <w:rPr>
          <w:rFonts w:ascii="Calibri" w:hAnsi="Calibri" w:cs="Calibri"/>
          <w:sz w:val="24"/>
          <w:szCs w:val="24"/>
        </w:rPr>
        <w:t>Communications</w:t>
      </w:r>
      <w:r w:rsidR="00314272" w:rsidRPr="007E2AE3">
        <w:rPr>
          <w:rFonts w:ascii="Calibri" w:hAnsi="Calibri" w:cs="Calibri"/>
          <w:sz w:val="24"/>
          <w:szCs w:val="24"/>
        </w:rPr>
        <w:t xml:space="preserve"> makes every </w:t>
      </w:r>
      <w:r w:rsidR="00314272" w:rsidRPr="00314272">
        <w:rPr>
          <w:rFonts w:ascii="Calibri" w:hAnsi="Calibri" w:cs="Calibri"/>
          <w:sz w:val="24"/>
          <w:szCs w:val="24"/>
        </w:rPr>
        <w:t>effort to support advertised speeds and will dispatch</w:t>
      </w:r>
      <w:r w:rsidR="00314272">
        <w:rPr>
          <w:rFonts w:ascii="Calibri" w:hAnsi="Calibri" w:cs="Calibri"/>
          <w:sz w:val="24"/>
          <w:szCs w:val="24"/>
        </w:rPr>
        <w:t xml:space="preserve"> </w:t>
      </w:r>
      <w:r w:rsidR="00314272" w:rsidRPr="00314272">
        <w:rPr>
          <w:rFonts w:ascii="Calibri" w:hAnsi="Calibri" w:cs="Calibri"/>
          <w:sz w:val="24"/>
          <w:szCs w:val="24"/>
        </w:rPr>
        <w:t>repair technicians to customer sites to perform speed tests as needed to</w:t>
      </w:r>
      <w:r w:rsidR="00314272">
        <w:rPr>
          <w:rFonts w:ascii="Calibri" w:hAnsi="Calibri" w:cs="Calibri"/>
          <w:sz w:val="24"/>
          <w:szCs w:val="24"/>
        </w:rPr>
        <w:t xml:space="preserve"> </w:t>
      </w:r>
      <w:r w:rsidR="00314272" w:rsidRPr="00314272">
        <w:rPr>
          <w:rFonts w:ascii="Calibri" w:hAnsi="Calibri" w:cs="Calibri"/>
          <w:sz w:val="24"/>
          <w:szCs w:val="24"/>
        </w:rPr>
        <w:t xml:space="preserve">troubleshoot and resolve speed and application performance </w:t>
      </w:r>
      <w:r w:rsidR="00C26AD5">
        <w:rPr>
          <w:rFonts w:ascii="Calibri" w:hAnsi="Calibri" w:cs="Calibri"/>
          <w:sz w:val="24"/>
          <w:szCs w:val="24"/>
        </w:rPr>
        <w:t xml:space="preserve">that may be </w:t>
      </w:r>
      <w:r w:rsidR="00314272" w:rsidRPr="00314272">
        <w:rPr>
          <w:rFonts w:ascii="Calibri" w:hAnsi="Calibri" w:cs="Calibri"/>
          <w:sz w:val="24"/>
          <w:szCs w:val="24"/>
        </w:rPr>
        <w:t>caused by</w:t>
      </w:r>
      <w:r w:rsidR="00314272">
        <w:rPr>
          <w:rFonts w:ascii="Calibri" w:hAnsi="Calibri" w:cs="Calibri"/>
          <w:sz w:val="24"/>
          <w:szCs w:val="24"/>
        </w:rPr>
        <w:t xml:space="preserve"> </w:t>
      </w:r>
      <w:r w:rsidR="009F1C0F">
        <w:rPr>
          <w:rFonts w:ascii="Calibri" w:hAnsi="Calibri" w:cs="Calibri"/>
          <w:sz w:val="24"/>
          <w:szCs w:val="24"/>
        </w:rPr>
        <w:t>its</w:t>
      </w:r>
      <w:r w:rsidR="00C26AD5">
        <w:rPr>
          <w:rFonts w:ascii="Calibri" w:hAnsi="Calibri" w:cs="Calibri"/>
          <w:sz w:val="24"/>
          <w:szCs w:val="24"/>
        </w:rPr>
        <w:t xml:space="preserve"> </w:t>
      </w:r>
      <w:r w:rsidR="00314272" w:rsidRPr="00314272">
        <w:rPr>
          <w:rFonts w:ascii="Calibri" w:hAnsi="Calibri" w:cs="Calibri"/>
          <w:sz w:val="24"/>
          <w:szCs w:val="24"/>
        </w:rPr>
        <w:t xml:space="preserve">network. </w:t>
      </w:r>
      <w:r w:rsidR="00314272">
        <w:rPr>
          <w:rFonts w:ascii="Calibri" w:hAnsi="Calibri" w:cs="Calibri"/>
          <w:sz w:val="24"/>
          <w:szCs w:val="24"/>
        </w:rPr>
        <w:t xml:space="preserve"> </w:t>
      </w:r>
      <w:r w:rsidR="009F1C0F">
        <w:rPr>
          <w:rFonts w:ascii="Calibri" w:hAnsi="Calibri" w:cs="Calibri"/>
          <w:sz w:val="24"/>
          <w:szCs w:val="24"/>
        </w:rPr>
        <w:t xml:space="preserve">We </w:t>
      </w:r>
      <w:r w:rsidR="00314272" w:rsidRPr="00314272">
        <w:rPr>
          <w:rFonts w:ascii="Calibri" w:hAnsi="Calibri" w:cs="Calibri"/>
          <w:sz w:val="24"/>
          <w:szCs w:val="24"/>
        </w:rPr>
        <w:t>measure availability, latency, and</w:t>
      </w:r>
      <w:r w:rsidR="00314272">
        <w:rPr>
          <w:rFonts w:ascii="Calibri" w:hAnsi="Calibri" w:cs="Calibri"/>
          <w:sz w:val="24"/>
          <w:szCs w:val="24"/>
        </w:rPr>
        <w:t xml:space="preserve"> </w:t>
      </w:r>
      <w:r w:rsidR="00314272" w:rsidRPr="00314272">
        <w:rPr>
          <w:rFonts w:ascii="Calibri" w:hAnsi="Calibri" w:cs="Calibri"/>
          <w:sz w:val="24"/>
          <w:szCs w:val="24"/>
        </w:rPr>
        <w:t xml:space="preserve">aggregate utilization on the network and strive to meet </w:t>
      </w:r>
      <w:r w:rsidR="009F1C0F">
        <w:rPr>
          <w:rFonts w:ascii="Calibri" w:hAnsi="Calibri" w:cs="Calibri"/>
          <w:sz w:val="24"/>
          <w:szCs w:val="24"/>
        </w:rPr>
        <w:t xml:space="preserve">our </w:t>
      </w:r>
      <w:r w:rsidR="00314272" w:rsidRPr="00314272">
        <w:rPr>
          <w:rFonts w:ascii="Calibri" w:hAnsi="Calibri" w:cs="Calibri"/>
          <w:sz w:val="24"/>
          <w:szCs w:val="24"/>
        </w:rPr>
        <w:t>internal service level</w:t>
      </w:r>
      <w:r w:rsidR="00314272">
        <w:rPr>
          <w:rFonts w:ascii="Calibri" w:hAnsi="Calibri" w:cs="Calibri"/>
          <w:sz w:val="24"/>
          <w:szCs w:val="24"/>
        </w:rPr>
        <w:t xml:space="preserve"> </w:t>
      </w:r>
      <w:r w:rsidR="00314272" w:rsidRPr="00314272">
        <w:rPr>
          <w:rFonts w:ascii="Calibri" w:hAnsi="Calibri" w:cs="Calibri"/>
          <w:sz w:val="24"/>
          <w:szCs w:val="24"/>
        </w:rPr>
        <w:t xml:space="preserve">targets.  </w:t>
      </w:r>
      <w:r w:rsidR="00A46C2F">
        <w:rPr>
          <w:rFonts w:ascii="Calibri" w:hAnsi="Calibri" w:cs="Calibri"/>
          <w:sz w:val="24"/>
          <w:szCs w:val="24"/>
        </w:rPr>
        <w:t xml:space="preserve">Based on internal testing using </w:t>
      </w:r>
      <w:r w:rsidR="00A46C2F" w:rsidRPr="007E2AE3">
        <w:rPr>
          <w:rFonts w:ascii="Calibri" w:hAnsi="Calibri" w:cs="Calibri"/>
          <w:sz w:val="24"/>
          <w:szCs w:val="24"/>
        </w:rPr>
        <w:t xml:space="preserve">platform specific test protocols, the mean upload and download speeds are typically the advertised speed plus or minus </w:t>
      </w:r>
      <w:r w:rsidR="00F30E58" w:rsidRPr="007E2AE3">
        <w:rPr>
          <w:rFonts w:ascii="Calibri" w:hAnsi="Calibri" w:cs="Calibri"/>
          <w:sz w:val="24"/>
          <w:szCs w:val="24"/>
        </w:rPr>
        <w:t>ten percent</w:t>
      </w:r>
      <w:r w:rsidR="00A46C2F" w:rsidRPr="007E2AE3">
        <w:rPr>
          <w:rFonts w:ascii="Calibri" w:hAnsi="Calibri" w:cs="Calibri"/>
          <w:sz w:val="24"/>
          <w:szCs w:val="24"/>
        </w:rPr>
        <w:t xml:space="preserve">.  This internal testing also indicates a mean round trip latency of </w:t>
      </w:r>
      <w:r w:rsidR="657D95C2" w:rsidRPr="007E2AE3">
        <w:rPr>
          <w:rFonts w:ascii="Calibri" w:hAnsi="Calibri" w:cs="Calibri"/>
          <w:sz w:val="24"/>
          <w:szCs w:val="24"/>
        </w:rPr>
        <w:t>30</w:t>
      </w:r>
      <w:r w:rsidR="00A46C2F" w:rsidRPr="007E2AE3">
        <w:rPr>
          <w:rFonts w:ascii="Calibri" w:hAnsi="Calibri" w:cs="Calibri"/>
          <w:sz w:val="24"/>
          <w:szCs w:val="24"/>
        </w:rPr>
        <w:t>miliseconds (ms) to local ports.  It is important for to note, h</w:t>
      </w:r>
      <w:r w:rsidR="00314272" w:rsidRPr="007E2AE3">
        <w:rPr>
          <w:rFonts w:ascii="Calibri" w:hAnsi="Calibri" w:cs="Calibri"/>
          <w:sz w:val="24"/>
          <w:szCs w:val="24"/>
        </w:rPr>
        <w:t xml:space="preserve">owever, </w:t>
      </w:r>
      <w:r w:rsidR="00A46C2F" w:rsidRPr="007E2AE3">
        <w:rPr>
          <w:rFonts w:ascii="Calibri" w:hAnsi="Calibri" w:cs="Calibri"/>
          <w:sz w:val="24"/>
          <w:szCs w:val="24"/>
        </w:rPr>
        <w:t>that</w:t>
      </w:r>
      <w:r w:rsidR="00314272" w:rsidRPr="007E2AE3">
        <w:rPr>
          <w:rFonts w:ascii="Calibri" w:hAnsi="Calibri" w:cs="Calibri"/>
          <w:sz w:val="24"/>
          <w:szCs w:val="24"/>
        </w:rPr>
        <w:t xml:space="preserve"> bandwidth speed at which a particular distant website or other internet resources may be downloaded, or the speed at which your</w:t>
      </w:r>
      <w:r w:rsidR="00C26AD5" w:rsidRPr="007E2AE3">
        <w:rPr>
          <w:rFonts w:ascii="Calibri" w:hAnsi="Calibri" w:cs="Calibri"/>
          <w:sz w:val="24"/>
          <w:szCs w:val="24"/>
        </w:rPr>
        <w:t xml:space="preserve"> </w:t>
      </w:r>
      <w:r w:rsidR="00314272" w:rsidRPr="007E2AE3">
        <w:rPr>
          <w:rFonts w:ascii="Calibri" w:hAnsi="Calibri" w:cs="Calibri"/>
          <w:sz w:val="24"/>
          <w:szCs w:val="24"/>
        </w:rPr>
        <w:t xml:space="preserve">customer </w:t>
      </w:r>
      <w:r w:rsidR="00C26AD5" w:rsidRPr="007E2AE3">
        <w:rPr>
          <w:rFonts w:ascii="Calibri" w:hAnsi="Calibri" w:cs="Calibri"/>
          <w:sz w:val="24"/>
          <w:szCs w:val="24"/>
        </w:rPr>
        <w:t xml:space="preserve">information </w:t>
      </w:r>
      <w:r w:rsidR="00314272" w:rsidRPr="007E2AE3">
        <w:rPr>
          <w:rFonts w:ascii="Calibri" w:hAnsi="Calibri" w:cs="Calibri"/>
          <w:sz w:val="24"/>
          <w:szCs w:val="24"/>
        </w:rPr>
        <w:t xml:space="preserve">may be uploaded to a distant website or </w:t>
      </w:r>
      <w:r w:rsidR="00C26AD5" w:rsidRPr="007E2AE3">
        <w:rPr>
          <w:rFonts w:ascii="Calibri" w:hAnsi="Calibri" w:cs="Calibri"/>
          <w:sz w:val="24"/>
          <w:szCs w:val="24"/>
        </w:rPr>
        <w:t xml:space="preserve">internet </w:t>
      </w:r>
      <w:r w:rsidR="00314272" w:rsidRPr="007E2AE3">
        <w:rPr>
          <w:rFonts w:ascii="Calibri" w:hAnsi="Calibri" w:cs="Calibri"/>
          <w:sz w:val="24"/>
          <w:szCs w:val="24"/>
        </w:rPr>
        <w:lastRenderedPageBreak/>
        <w:t xml:space="preserve">location is affected </w:t>
      </w:r>
      <w:r w:rsidR="00BF2C0F" w:rsidRPr="007E2AE3">
        <w:rPr>
          <w:rFonts w:ascii="Calibri" w:hAnsi="Calibri" w:cs="Calibri"/>
          <w:sz w:val="24"/>
          <w:szCs w:val="24"/>
        </w:rPr>
        <w:t xml:space="preserve">by </w:t>
      </w:r>
      <w:r w:rsidR="009F1C0F" w:rsidRPr="007E2AE3">
        <w:rPr>
          <w:rFonts w:ascii="Calibri" w:hAnsi="Calibri" w:cs="Calibri"/>
          <w:sz w:val="24"/>
          <w:szCs w:val="24"/>
        </w:rPr>
        <w:t xml:space="preserve">some </w:t>
      </w:r>
      <w:r w:rsidR="00314272" w:rsidRPr="007E2AE3">
        <w:rPr>
          <w:rFonts w:ascii="Calibri" w:hAnsi="Calibri" w:cs="Calibri"/>
          <w:sz w:val="24"/>
          <w:szCs w:val="24"/>
        </w:rPr>
        <w:t xml:space="preserve">factors beyond </w:t>
      </w:r>
      <w:r w:rsidR="0099643D" w:rsidRPr="007E2AE3">
        <w:rPr>
          <w:rFonts w:ascii="Calibri" w:hAnsi="Calibri" w:cs="Calibri"/>
          <w:sz w:val="24"/>
          <w:szCs w:val="24"/>
        </w:rPr>
        <w:t>WATCH Commu</w:t>
      </w:r>
      <w:r w:rsidR="006F6C64" w:rsidRPr="007E2AE3">
        <w:rPr>
          <w:rFonts w:ascii="Calibri" w:hAnsi="Calibri" w:cs="Calibri"/>
          <w:sz w:val="24"/>
          <w:szCs w:val="24"/>
        </w:rPr>
        <w:t>n</w:t>
      </w:r>
      <w:r w:rsidR="0099643D" w:rsidRPr="007E2AE3">
        <w:rPr>
          <w:rFonts w:ascii="Calibri" w:hAnsi="Calibri" w:cs="Calibri"/>
          <w:sz w:val="24"/>
          <w:szCs w:val="24"/>
        </w:rPr>
        <w:t>ications</w:t>
      </w:r>
      <w:r w:rsidR="00C26AD5" w:rsidRPr="007E2AE3">
        <w:rPr>
          <w:rFonts w:ascii="Calibri" w:hAnsi="Calibri" w:cs="Calibri"/>
          <w:sz w:val="24"/>
          <w:szCs w:val="24"/>
        </w:rPr>
        <w:t xml:space="preserve"> c</w:t>
      </w:r>
      <w:r w:rsidR="00314272" w:rsidRPr="007E2AE3">
        <w:rPr>
          <w:rFonts w:ascii="Calibri" w:hAnsi="Calibri" w:cs="Calibri"/>
          <w:sz w:val="24"/>
          <w:szCs w:val="24"/>
        </w:rPr>
        <w:t>ontrol</w:t>
      </w:r>
      <w:r w:rsidR="00BF2C0F" w:rsidRPr="007E2AE3">
        <w:rPr>
          <w:rFonts w:ascii="Calibri" w:hAnsi="Calibri" w:cs="Calibri"/>
          <w:sz w:val="24"/>
          <w:szCs w:val="24"/>
        </w:rPr>
        <w:t>,</w:t>
      </w:r>
      <w:r w:rsidR="00314272" w:rsidRPr="007E2AE3">
        <w:rPr>
          <w:rFonts w:ascii="Calibri" w:hAnsi="Calibri" w:cs="Calibri"/>
          <w:sz w:val="24"/>
          <w:szCs w:val="24"/>
        </w:rPr>
        <w:t xml:space="preserve"> in</w:t>
      </w:r>
      <w:r w:rsidR="00314272" w:rsidRPr="00314272">
        <w:rPr>
          <w:rFonts w:ascii="Calibri" w:hAnsi="Calibri" w:cs="Calibri"/>
          <w:sz w:val="24"/>
          <w:szCs w:val="24"/>
        </w:rPr>
        <w:t>cluding</w:t>
      </w:r>
      <w:r w:rsidR="00BF2C0F">
        <w:rPr>
          <w:rFonts w:ascii="Calibri" w:hAnsi="Calibri" w:cs="Calibri"/>
          <w:sz w:val="24"/>
          <w:szCs w:val="24"/>
        </w:rPr>
        <w:t xml:space="preserve"> for example:</w:t>
      </w:r>
      <w:r w:rsidR="00314272" w:rsidRPr="00314272">
        <w:rPr>
          <w:rFonts w:ascii="Calibri" w:hAnsi="Calibri" w:cs="Calibri"/>
          <w:sz w:val="24"/>
          <w:szCs w:val="24"/>
        </w:rPr>
        <w:t xml:space="preserve"> the speed of the connection from a</w:t>
      </w:r>
      <w:r w:rsidR="00314272">
        <w:rPr>
          <w:rFonts w:ascii="Calibri" w:hAnsi="Calibri" w:cs="Calibri"/>
          <w:sz w:val="24"/>
          <w:szCs w:val="24"/>
        </w:rPr>
        <w:t xml:space="preserve"> </w:t>
      </w:r>
      <w:r w:rsidR="00314272" w:rsidRPr="00314272">
        <w:rPr>
          <w:rFonts w:ascii="Calibri" w:hAnsi="Calibri" w:cs="Calibri"/>
          <w:sz w:val="24"/>
          <w:szCs w:val="24"/>
        </w:rPr>
        <w:t xml:space="preserve">distant web server to the </w:t>
      </w:r>
      <w:r w:rsidR="00BF2C0F">
        <w:rPr>
          <w:rFonts w:ascii="Calibri" w:hAnsi="Calibri" w:cs="Calibri"/>
          <w:sz w:val="24"/>
          <w:szCs w:val="24"/>
        </w:rPr>
        <w:t>i</w:t>
      </w:r>
      <w:r w:rsidR="00314272" w:rsidRPr="00314272">
        <w:rPr>
          <w:rFonts w:ascii="Calibri" w:hAnsi="Calibri" w:cs="Calibri"/>
          <w:sz w:val="24"/>
          <w:szCs w:val="24"/>
        </w:rPr>
        <w:t>nternet</w:t>
      </w:r>
      <w:r w:rsidR="00BF2C0F">
        <w:rPr>
          <w:rFonts w:ascii="Calibri" w:hAnsi="Calibri" w:cs="Calibri"/>
          <w:sz w:val="24"/>
          <w:szCs w:val="24"/>
        </w:rPr>
        <w:t>;</w:t>
      </w:r>
      <w:r w:rsidR="00314272" w:rsidRPr="00314272">
        <w:rPr>
          <w:rFonts w:ascii="Calibri" w:hAnsi="Calibri" w:cs="Calibri"/>
          <w:sz w:val="24"/>
          <w:szCs w:val="24"/>
        </w:rPr>
        <w:t xml:space="preserve"> congestion on intermediate </w:t>
      </w:r>
      <w:r w:rsidR="00BF2C0F">
        <w:rPr>
          <w:rFonts w:ascii="Calibri" w:hAnsi="Calibri" w:cs="Calibri"/>
          <w:sz w:val="24"/>
          <w:szCs w:val="24"/>
        </w:rPr>
        <w:t xml:space="preserve">transport </w:t>
      </w:r>
      <w:r w:rsidR="00314272" w:rsidRPr="00314272">
        <w:rPr>
          <w:rFonts w:ascii="Calibri" w:hAnsi="Calibri" w:cs="Calibri"/>
          <w:sz w:val="24"/>
          <w:szCs w:val="24"/>
        </w:rPr>
        <w:t xml:space="preserve">networks, </w:t>
      </w:r>
      <w:r w:rsidR="00BF2C0F">
        <w:rPr>
          <w:rFonts w:ascii="Calibri" w:hAnsi="Calibri" w:cs="Calibri"/>
          <w:sz w:val="24"/>
          <w:szCs w:val="24"/>
        </w:rPr>
        <w:t xml:space="preserve">the </w:t>
      </w:r>
      <w:r w:rsidR="00314272" w:rsidRPr="00314272">
        <w:rPr>
          <w:rFonts w:ascii="Calibri" w:hAnsi="Calibri" w:cs="Calibri"/>
          <w:sz w:val="24"/>
          <w:szCs w:val="24"/>
        </w:rPr>
        <w:t>limitations o</w:t>
      </w:r>
      <w:r w:rsidR="00BF2C0F">
        <w:rPr>
          <w:rFonts w:ascii="Calibri" w:hAnsi="Calibri" w:cs="Calibri"/>
          <w:sz w:val="24"/>
          <w:szCs w:val="24"/>
        </w:rPr>
        <w:t>f</w:t>
      </w:r>
      <w:r w:rsidR="00314272" w:rsidRPr="00314272">
        <w:rPr>
          <w:rFonts w:ascii="Calibri" w:hAnsi="Calibri" w:cs="Calibri"/>
          <w:sz w:val="24"/>
          <w:szCs w:val="24"/>
        </w:rPr>
        <w:t xml:space="preserve"> your computer </w:t>
      </w:r>
      <w:r w:rsidR="00BF2C0F">
        <w:rPr>
          <w:rFonts w:ascii="Calibri" w:hAnsi="Calibri" w:cs="Calibri"/>
          <w:sz w:val="24"/>
          <w:szCs w:val="24"/>
        </w:rPr>
        <w:t xml:space="preserve">or other electronic devices, fixed or wireless accessing the internet; or your </w:t>
      </w:r>
      <w:r w:rsidR="00314272" w:rsidRPr="00314272">
        <w:rPr>
          <w:rFonts w:ascii="Calibri" w:hAnsi="Calibri" w:cs="Calibri"/>
          <w:sz w:val="24"/>
          <w:szCs w:val="24"/>
        </w:rPr>
        <w:t>wireless router</w:t>
      </w:r>
      <w:r w:rsidR="00BF2C0F">
        <w:rPr>
          <w:rFonts w:ascii="Calibri" w:hAnsi="Calibri" w:cs="Calibri"/>
          <w:sz w:val="24"/>
          <w:szCs w:val="24"/>
        </w:rPr>
        <w:t>/WiFi equipment</w:t>
      </w:r>
      <w:r w:rsidR="00314272" w:rsidRPr="00314272">
        <w:rPr>
          <w:rFonts w:ascii="Calibri" w:hAnsi="Calibri" w:cs="Calibri"/>
          <w:sz w:val="24"/>
          <w:szCs w:val="24"/>
        </w:rPr>
        <w:t xml:space="preserve">. </w:t>
      </w:r>
      <w:r w:rsidR="00C26AD5">
        <w:rPr>
          <w:rFonts w:ascii="Calibri" w:hAnsi="Calibri" w:cs="Calibri"/>
          <w:sz w:val="24"/>
          <w:szCs w:val="24"/>
        </w:rPr>
        <w:t xml:space="preserve"> </w:t>
      </w:r>
      <w:r w:rsidR="00314272" w:rsidRPr="00314272">
        <w:rPr>
          <w:rFonts w:ascii="Calibri" w:hAnsi="Calibri" w:cs="Calibri"/>
          <w:sz w:val="24"/>
          <w:szCs w:val="24"/>
        </w:rPr>
        <w:t>In addition,</w:t>
      </w:r>
      <w:r w:rsidR="00314272">
        <w:rPr>
          <w:rFonts w:ascii="Calibri" w:hAnsi="Calibri" w:cs="Calibri"/>
          <w:sz w:val="24"/>
          <w:szCs w:val="24"/>
        </w:rPr>
        <w:t xml:space="preserve"> </w:t>
      </w:r>
      <w:r w:rsidR="00314272" w:rsidRPr="00314272">
        <w:rPr>
          <w:rFonts w:ascii="Calibri" w:hAnsi="Calibri" w:cs="Calibri"/>
          <w:sz w:val="24"/>
          <w:szCs w:val="24"/>
        </w:rPr>
        <w:t xml:space="preserve">your </w:t>
      </w:r>
      <w:r w:rsidR="00BF2C0F">
        <w:rPr>
          <w:rFonts w:ascii="Calibri" w:hAnsi="Calibri" w:cs="Calibri"/>
          <w:sz w:val="24"/>
          <w:szCs w:val="24"/>
        </w:rPr>
        <w:t xml:space="preserve">internet </w:t>
      </w:r>
      <w:r w:rsidR="00314272" w:rsidRPr="00314272">
        <w:rPr>
          <w:rFonts w:ascii="Calibri" w:hAnsi="Calibri" w:cs="Calibri"/>
          <w:sz w:val="24"/>
          <w:szCs w:val="24"/>
        </w:rPr>
        <w:t>service performance may be a</w:t>
      </w:r>
      <w:r w:rsidR="00BF2C0F">
        <w:rPr>
          <w:rFonts w:ascii="Calibri" w:hAnsi="Calibri" w:cs="Calibri"/>
          <w:sz w:val="24"/>
          <w:szCs w:val="24"/>
        </w:rPr>
        <w:t xml:space="preserve">dversely impacted by the </w:t>
      </w:r>
      <w:r w:rsidR="00314272" w:rsidRPr="00314272">
        <w:rPr>
          <w:rFonts w:ascii="Calibri" w:hAnsi="Calibri" w:cs="Calibri"/>
          <w:sz w:val="24"/>
          <w:szCs w:val="24"/>
        </w:rPr>
        <w:t>inside wiring at your premise</w:t>
      </w:r>
      <w:r w:rsidR="00C26AD5">
        <w:rPr>
          <w:rFonts w:ascii="Calibri" w:hAnsi="Calibri" w:cs="Calibri"/>
          <w:sz w:val="24"/>
          <w:szCs w:val="24"/>
        </w:rPr>
        <w:t>s</w:t>
      </w:r>
      <w:r w:rsidR="00314272" w:rsidRPr="00314272">
        <w:rPr>
          <w:rFonts w:ascii="Calibri" w:hAnsi="Calibri" w:cs="Calibri"/>
          <w:sz w:val="24"/>
          <w:szCs w:val="24"/>
        </w:rPr>
        <w:t>.</w:t>
      </w:r>
      <w:r w:rsidR="00C26AD5">
        <w:rPr>
          <w:rFonts w:ascii="Calibri" w:hAnsi="Calibri" w:cs="Calibri"/>
          <w:sz w:val="24"/>
          <w:szCs w:val="24"/>
        </w:rPr>
        <w:t xml:space="preserve">  </w:t>
      </w:r>
      <w:r w:rsidR="00314272" w:rsidRPr="00314272">
        <w:rPr>
          <w:rFonts w:ascii="Calibri" w:hAnsi="Calibri" w:cs="Calibri"/>
          <w:sz w:val="24"/>
          <w:szCs w:val="24"/>
        </w:rPr>
        <w:t>Accordingly, you, the customer, must consider the capabilities of your own</w:t>
      </w:r>
      <w:r w:rsidR="00314272">
        <w:rPr>
          <w:rFonts w:ascii="Calibri" w:hAnsi="Calibri" w:cs="Calibri"/>
          <w:sz w:val="24"/>
          <w:szCs w:val="24"/>
        </w:rPr>
        <w:t xml:space="preserve"> </w:t>
      </w:r>
      <w:r w:rsidR="00314272" w:rsidRPr="00314272">
        <w:rPr>
          <w:rFonts w:ascii="Calibri" w:hAnsi="Calibri" w:cs="Calibri"/>
          <w:sz w:val="24"/>
          <w:szCs w:val="24"/>
        </w:rPr>
        <w:t xml:space="preserve">equipment when choosing </w:t>
      </w:r>
      <w:r w:rsidR="00C26AD5">
        <w:rPr>
          <w:rFonts w:ascii="Calibri" w:hAnsi="Calibri" w:cs="Calibri"/>
          <w:sz w:val="24"/>
          <w:szCs w:val="24"/>
        </w:rPr>
        <w:t xml:space="preserve">and using </w:t>
      </w:r>
      <w:r w:rsidR="009F1C0F">
        <w:rPr>
          <w:rFonts w:ascii="Calibri" w:hAnsi="Calibri" w:cs="Calibri"/>
          <w:sz w:val="24"/>
          <w:szCs w:val="24"/>
        </w:rPr>
        <w:t xml:space="preserve">our </w:t>
      </w:r>
      <w:r w:rsidR="00314272" w:rsidRPr="00314272">
        <w:rPr>
          <w:rFonts w:ascii="Calibri" w:hAnsi="Calibri" w:cs="Calibri"/>
          <w:sz w:val="24"/>
          <w:szCs w:val="24"/>
        </w:rPr>
        <w:t xml:space="preserve">broadband </w:t>
      </w:r>
      <w:r w:rsidR="00181C5E">
        <w:rPr>
          <w:rFonts w:ascii="Calibri" w:hAnsi="Calibri" w:cs="Calibri"/>
          <w:sz w:val="24"/>
          <w:szCs w:val="24"/>
        </w:rPr>
        <w:t xml:space="preserve">internet </w:t>
      </w:r>
      <w:r w:rsidR="00314272" w:rsidRPr="00314272">
        <w:rPr>
          <w:rFonts w:ascii="Calibri" w:hAnsi="Calibri" w:cs="Calibri"/>
          <w:sz w:val="24"/>
          <w:szCs w:val="24"/>
        </w:rPr>
        <w:t xml:space="preserve">service. </w:t>
      </w:r>
      <w:r w:rsidR="00C26AD5">
        <w:rPr>
          <w:rFonts w:ascii="Calibri" w:hAnsi="Calibri" w:cs="Calibri"/>
          <w:sz w:val="24"/>
          <w:szCs w:val="24"/>
        </w:rPr>
        <w:t xml:space="preserve"> </w:t>
      </w:r>
      <w:r w:rsidR="00181C5E">
        <w:rPr>
          <w:rFonts w:ascii="Calibri" w:hAnsi="Calibri" w:cs="Calibri"/>
          <w:sz w:val="24"/>
          <w:szCs w:val="24"/>
        </w:rPr>
        <w:t xml:space="preserve">The </w:t>
      </w:r>
      <w:r w:rsidR="00314272" w:rsidRPr="00314272">
        <w:rPr>
          <w:rFonts w:ascii="Calibri" w:hAnsi="Calibri" w:cs="Calibri"/>
          <w:sz w:val="24"/>
          <w:szCs w:val="24"/>
        </w:rPr>
        <w:t>computer</w:t>
      </w:r>
      <w:r w:rsidR="00181C5E">
        <w:rPr>
          <w:rFonts w:ascii="Calibri" w:hAnsi="Calibri" w:cs="Calibri"/>
          <w:sz w:val="24"/>
          <w:szCs w:val="24"/>
        </w:rPr>
        <w:t xml:space="preserve">s, </w:t>
      </w:r>
      <w:r w:rsidR="00314272" w:rsidRPr="00314272">
        <w:rPr>
          <w:rFonts w:ascii="Calibri" w:hAnsi="Calibri" w:cs="Calibri"/>
          <w:sz w:val="24"/>
          <w:szCs w:val="24"/>
        </w:rPr>
        <w:t>wireless</w:t>
      </w:r>
      <w:r w:rsidR="00181C5E">
        <w:rPr>
          <w:rFonts w:ascii="Calibri" w:hAnsi="Calibri" w:cs="Calibri"/>
          <w:sz w:val="24"/>
          <w:szCs w:val="24"/>
        </w:rPr>
        <w:t xml:space="preserve"> devices, </w:t>
      </w:r>
      <w:r w:rsidR="00314272" w:rsidRPr="00314272">
        <w:rPr>
          <w:rFonts w:ascii="Calibri" w:hAnsi="Calibri" w:cs="Calibri"/>
          <w:sz w:val="24"/>
          <w:szCs w:val="24"/>
        </w:rPr>
        <w:t>or other networks in your homes or offices may need an upgrade to take</w:t>
      </w:r>
      <w:r w:rsidR="00314272">
        <w:rPr>
          <w:rFonts w:ascii="Calibri" w:hAnsi="Calibri" w:cs="Calibri"/>
          <w:sz w:val="24"/>
          <w:szCs w:val="24"/>
        </w:rPr>
        <w:t xml:space="preserve"> </w:t>
      </w:r>
      <w:r w:rsidR="00314272" w:rsidRPr="00314272">
        <w:rPr>
          <w:rFonts w:ascii="Calibri" w:hAnsi="Calibri" w:cs="Calibri"/>
          <w:sz w:val="24"/>
          <w:szCs w:val="24"/>
        </w:rPr>
        <w:t xml:space="preserve">full advantage of </w:t>
      </w:r>
      <w:r w:rsidR="00181C5E">
        <w:rPr>
          <w:rFonts w:ascii="Calibri" w:hAnsi="Calibri" w:cs="Calibri"/>
          <w:sz w:val="24"/>
          <w:szCs w:val="24"/>
        </w:rPr>
        <w:t xml:space="preserve">your </w:t>
      </w:r>
      <w:r w:rsidR="00314272" w:rsidRPr="00314272">
        <w:rPr>
          <w:rFonts w:ascii="Calibri" w:hAnsi="Calibri" w:cs="Calibri"/>
          <w:sz w:val="24"/>
          <w:szCs w:val="24"/>
        </w:rPr>
        <w:t xml:space="preserve">chosen </w:t>
      </w:r>
      <w:r w:rsidR="0099643D" w:rsidRPr="007E2AE3">
        <w:rPr>
          <w:rFonts w:ascii="Calibri" w:hAnsi="Calibri" w:cs="Calibri"/>
          <w:sz w:val="24"/>
          <w:szCs w:val="24"/>
        </w:rPr>
        <w:t xml:space="preserve">WATCH </w:t>
      </w:r>
      <w:r w:rsidR="007C333E" w:rsidRPr="007E2AE3">
        <w:rPr>
          <w:rFonts w:ascii="Calibri" w:hAnsi="Calibri" w:cs="Calibri"/>
          <w:sz w:val="24"/>
          <w:szCs w:val="24"/>
        </w:rPr>
        <w:t>Communications</w:t>
      </w:r>
      <w:r w:rsidR="009F1C0F" w:rsidRPr="007E2AE3">
        <w:rPr>
          <w:rFonts w:ascii="Calibri" w:hAnsi="Calibri" w:cs="Calibri"/>
          <w:sz w:val="24"/>
          <w:szCs w:val="24"/>
        </w:rPr>
        <w:t xml:space="preserve"> </w:t>
      </w:r>
      <w:r w:rsidR="00314272" w:rsidRPr="007E2AE3">
        <w:rPr>
          <w:rFonts w:ascii="Calibri" w:hAnsi="Calibri" w:cs="Calibri"/>
          <w:sz w:val="24"/>
          <w:szCs w:val="24"/>
        </w:rPr>
        <w:t xml:space="preserve">broadband plan.  </w:t>
      </w:r>
      <w:r w:rsidR="0099643D" w:rsidRPr="007E2AE3">
        <w:rPr>
          <w:rFonts w:ascii="Calibri" w:hAnsi="Calibri" w:cs="Calibri"/>
          <w:sz w:val="24"/>
          <w:szCs w:val="24"/>
        </w:rPr>
        <w:t xml:space="preserve">WATCH </w:t>
      </w:r>
      <w:r w:rsidR="001E4C08" w:rsidRPr="007E2AE3">
        <w:rPr>
          <w:rFonts w:ascii="Calibri" w:hAnsi="Calibri" w:cs="Calibri"/>
          <w:sz w:val="24"/>
          <w:szCs w:val="24"/>
        </w:rPr>
        <w:t>Communications</w:t>
      </w:r>
      <w:r w:rsidR="009F1C0F" w:rsidRPr="007E2AE3">
        <w:rPr>
          <w:rFonts w:ascii="Calibri" w:hAnsi="Calibri" w:cs="Calibri"/>
          <w:sz w:val="24"/>
          <w:szCs w:val="24"/>
        </w:rPr>
        <w:t xml:space="preserve"> does </w:t>
      </w:r>
      <w:r w:rsidR="00314272" w:rsidRPr="007E2AE3">
        <w:rPr>
          <w:rFonts w:ascii="Calibri" w:hAnsi="Calibri" w:cs="Calibri"/>
          <w:sz w:val="24"/>
          <w:szCs w:val="24"/>
        </w:rPr>
        <w:t xml:space="preserve">test each service for actual and expected access speeds at the time of network installation </w:t>
      </w:r>
      <w:r w:rsidR="00314272" w:rsidRPr="00314272">
        <w:rPr>
          <w:rFonts w:ascii="Calibri" w:hAnsi="Calibri" w:cs="Calibri"/>
          <w:sz w:val="24"/>
          <w:szCs w:val="24"/>
        </w:rPr>
        <w:t>to</w:t>
      </w:r>
      <w:r w:rsidR="00E33D12">
        <w:rPr>
          <w:rFonts w:ascii="Calibri" w:hAnsi="Calibri" w:cs="Calibri"/>
          <w:sz w:val="24"/>
          <w:szCs w:val="24"/>
        </w:rPr>
        <w:t xml:space="preserve"> </w:t>
      </w:r>
      <w:r w:rsidR="00314272" w:rsidRPr="00314272">
        <w:rPr>
          <w:rFonts w:ascii="Calibri" w:hAnsi="Calibri" w:cs="Calibri"/>
          <w:sz w:val="24"/>
          <w:szCs w:val="24"/>
        </w:rPr>
        <w:t>demonstrate that the service can support the advertised</w:t>
      </w:r>
      <w:r w:rsidR="00314272">
        <w:rPr>
          <w:rFonts w:ascii="Calibri" w:hAnsi="Calibri" w:cs="Calibri"/>
          <w:sz w:val="24"/>
          <w:szCs w:val="24"/>
        </w:rPr>
        <w:t xml:space="preserve"> s</w:t>
      </w:r>
      <w:r w:rsidR="00314272" w:rsidRPr="00314272">
        <w:rPr>
          <w:rFonts w:ascii="Calibri" w:hAnsi="Calibri" w:cs="Calibri"/>
          <w:sz w:val="24"/>
          <w:szCs w:val="24"/>
        </w:rPr>
        <w:t>peed.</w:t>
      </w:r>
    </w:p>
    <w:p w14:paraId="04EA453D" w14:textId="46BB0015" w:rsidR="00D8717E" w:rsidRDefault="00B8611A" w:rsidP="00D8717E">
      <w:pPr>
        <w:pStyle w:val="ListParagraph"/>
        <w:widowControl w:val="0"/>
        <w:numPr>
          <w:ilvl w:val="0"/>
          <w:numId w:val="9"/>
        </w:numPr>
        <w:autoSpaceDE w:val="0"/>
        <w:autoSpaceDN w:val="0"/>
        <w:adjustRightInd w:val="0"/>
        <w:spacing w:after="266"/>
        <w:jc w:val="both"/>
      </w:pPr>
      <w:r w:rsidRPr="00D8717E">
        <w:rPr>
          <w:rFonts w:ascii="Calibri" w:hAnsi="Calibri" w:cs="Calibri"/>
          <w:b/>
          <w:bCs/>
          <w:color w:val="000000" w:themeColor="text1"/>
          <w:sz w:val="24"/>
          <w:szCs w:val="24"/>
        </w:rPr>
        <w:t>Acceptable Use:</w:t>
      </w:r>
      <w:r w:rsidRPr="00D8717E">
        <w:rPr>
          <w:rFonts w:ascii="Calibri" w:hAnsi="Calibri" w:cs="Calibri"/>
          <w:color w:val="000000" w:themeColor="text1"/>
          <w:sz w:val="24"/>
          <w:szCs w:val="24"/>
        </w:rPr>
        <w:t xml:space="preserve">  As set forth in the Service Agreements, all of WATCH’s service offerings are subject to the WATCH Acceptable Use Policy (“AUP”), which we may from time to time establish or revise.  The AUP is available here: </w:t>
      </w:r>
      <w:hyperlink r:id="rId8" w:history="1">
        <w:r w:rsidR="00D8717E" w:rsidRPr="003E2131">
          <w:rPr>
            <w:rStyle w:val="Hyperlink"/>
            <w:rFonts w:ascii="Calibri" w:hAnsi="Calibri" w:cs="Calibri"/>
            <w:sz w:val="24"/>
            <w:szCs w:val="24"/>
          </w:rPr>
          <w:t>www.watchcomm.net/acceptable-use-policy/</w:t>
        </w:r>
      </w:hyperlink>
    </w:p>
    <w:p w14:paraId="515F933D" w14:textId="77777777" w:rsidR="00E33D12" w:rsidRPr="00E33D12" w:rsidRDefault="00E33D12" w:rsidP="00610120">
      <w:pPr>
        <w:spacing w:before="240"/>
        <w:rPr>
          <w:rFonts w:ascii="Calibri" w:hAnsi="Calibri" w:cs="Calibri"/>
          <w:b/>
          <w:bCs/>
          <w:sz w:val="24"/>
          <w:szCs w:val="24"/>
        </w:rPr>
      </w:pPr>
      <w:r w:rsidRPr="00E33D12">
        <w:rPr>
          <w:rFonts w:ascii="Calibri" w:hAnsi="Calibri" w:cs="Calibri"/>
          <w:b/>
          <w:bCs/>
          <w:sz w:val="24"/>
          <w:szCs w:val="24"/>
        </w:rPr>
        <w:t xml:space="preserve">C.  </w:t>
      </w:r>
      <w:r w:rsidR="005B2754" w:rsidRPr="00E33D12">
        <w:rPr>
          <w:rFonts w:ascii="Calibri" w:hAnsi="Calibri" w:cs="Calibri"/>
          <w:b/>
          <w:bCs/>
          <w:sz w:val="24"/>
          <w:szCs w:val="24"/>
          <w:u w:val="single"/>
        </w:rPr>
        <w:t>Commercial Terms Pricing</w:t>
      </w:r>
    </w:p>
    <w:p w14:paraId="0C486841" w14:textId="004542B5" w:rsidR="007E4B8D" w:rsidRPr="00AC4380" w:rsidRDefault="00E33D12" w:rsidP="00793E67">
      <w:pPr>
        <w:jc w:val="both"/>
        <w:rPr>
          <w:rFonts w:ascii="Calibri" w:hAnsi="Calibri" w:cs="Calibri"/>
          <w:color w:val="FF0000"/>
          <w:sz w:val="24"/>
          <w:szCs w:val="24"/>
          <w:highlight w:val="yellow"/>
        </w:rPr>
      </w:pPr>
      <w:r>
        <w:rPr>
          <w:rFonts w:ascii="Calibri" w:hAnsi="Calibri" w:cs="Calibri"/>
          <w:sz w:val="24"/>
          <w:szCs w:val="24"/>
        </w:rPr>
        <w:tab/>
      </w:r>
      <w:r w:rsidR="005B2754" w:rsidRPr="005B2754">
        <w:rPr>
          <w:rFonts w:ascii="Calibri" w:hAnsi="Calibri" w:cs="Calibri"/>
          <w:sz w:val="24"/>
          <w:szCs w:val="24"/>
        </w:rPr>
        <w:t xml:space="preserve">In order to meet the usage and budgetary needs of all of our customers, </w:t>
      </w:r>
      <w:r w:rsidR="0099643D" w:rsidRPr="00AC4380">
        <w:rPr>
          <w:rFonts w:ascii="Calibri" w:hAnsi="Calibri" w:cs="Calibri"/>
          <w:color w:val="000000" w:themeColor="text1"/>
          <w:sz w:val="24"/>
          <w:szCs w:val="24"/>
        </w:rPr>
        <w:t xml:space="preserve">WATCH </w:t>
      </w:r>
      <w:r w:rsidR="009D2F3E" w:rsidRPr="007E2AE3">
        <w:rPr>
          <w:rFonts w:ascii="Calibri" w:hAnsi="Calibri" w:cs="Calibri"/>
          <w:sz w:val="24"/>
          <w:szCs w:val="24"/>
        </w:rPr>
        <w:t>Communications</w:t>
      </w:r>
      <w:r w:rsidR="009F1C0F" w:rsidRPr="007E2AE3">
        <w:rPr>
          <w:rFonts w:ascii="Calibri" w:hAnsi="Calibri" w:cs="Calibri"/>
          <w:sz w:val="24"/>
          <w:szCs w:val="24"/>
        </w:rPr>
        <w:t xml:space="preserve"> </w:t>
      </w:r>
      <w:r w:rsidR="005B2754" w:rsidRPr="007E2AE3">
        <w:rPr>
          <w:rFonts w:ascii="Calibri" w:hAnsi="Calibri" w:cs="Calibri"/>
          <w:sz w:val="24"/>
          <w:szCs w:val="24"/>
        </w:rPr>
        <w:t xml:space="preserve">offers </w:t>
      </w:r>
      <w:r w:rsidR="005B2754" w:rsidRPr="005B2754">
        <w:rPr>
          <w:rFonts w:ascii="Calibri" w:hAnsi="Calibri" w:cs="Calibri"/>
          <w:sz w:val="24"/>
          <w:szCs w:val="24"/>
        </w:rPr>
        <w:t xml:space="preserve">a </w:t>
      </w:r>
      <w:r>
        <w:rPr>
          <w:rFonts w:ascii="Calibri" w:hAnsi="Calibri" w:cs="Calibri"/>
          <w:sz w:val="24"/>
          <w:szCs w:val="24"/>
        </w:rPr>
        <w:t xml:space="preserve">good </w:t>
      </w:r>
      <w:r w:rsidR="005B2754" w:rsidRPr="005B2754">
        <w:rPr>
          <w:rFonts w:ascii="Calibri" w:hAnsi="Calibri" w:cs="Calibri"/>
          <w:sz w:val="24"/>
          <w:szCs w:val="24"/>
        </w:rPr>
        <w:t xml:space="preserve">selection of broadband </w:t>
      </w:r>
      <w:r>
        <w:rPr>
          <w:rFonts w:ascii="Calibri" w:hAnsi="Calibri" w:cs="Calibri"/>
          <w:sz w:val="24"/>
          <w:szCs w:val="24"/>
        </w:rPr>
        <w:t>i</w:t>
      </w:r>
      <w:r w:rsidR="005B2754" w:rsidRPr="005B2754">
        <w:rPr>
          <w:rFonts w:ascii="Calibri" w:hAnsi="Calibri" w:cs="Calibri"/>
          <w:sz w:val="24"/>
          <w:szCs w:val="24"/>
        </w:rPr>
        <w:t>nternet access plan options</w:t>
      </w:r>
      <w:r>
        <w:rPr>
          <w:rFonts w:ascii="Calibri" w:hAnsi="Calibri" w:cs="Calibri"/>
          <w:sz w:val="24"/>
          <w:szCs w:val="24"/>
        </w:rPr>
        <w:t xml:space="preserve">.  </w:t>
      </w:r>
      <w:r w:rsidR="005B2754" w:rsidRPr="005B2754">
        <w:rPr>
          <w:rFonts w:ascii="Calibri" w:hAnsi="Calibri" w:cs="Calibri"/>
          <w:sz w:val="24"/>
          <w:szCs w:val="24"/>
        </w:rPr>
        <w:t xml:space="preserve">To see </w:t>
      </w:r>
      <w:r>
        <w:rPr>
          <w:rFonts w:ascii="Calibri" w:hAnsi="Calibri" w:cs="Calibri"/>
          <w:sz w:val="24"/>
          <w:szCs w:val="24"/>
        </w:rPr>
        <w:t xml:space="preserve">the company’s </w:t>
      </w:r>
      <w:r w:rsidR="005B2754" w:rsidRPr="005B2754">
        <w:rPr>
          <w:rFonts w:ascii="Calibri" w:hAnsi="Calibri" w:cs="Calibri"/>
          <w:sz w:val="24"/>
          <w:szCs w:val="24"/>
        </w:rPr>
        <w:t xml:space="preserve">current promotions and pricing on broadband Internet access service, please visit our </w:t>
      </w:r>
      <w:r w:rsidR="005B2754" w:rsidRPr="00B8611A">
        <w:rPr>
          <w:rFonts w:ascii="Calibri" w:hAnsi="Calibri" w:cs="Calibri"/>
          <w:sz w:val="24"/>
          <w:szCs w:val="24"/>
        </w:rPr>
        <w:t xml:space="preserve">website </w:t>
      </w:r>
      <w:r w:rsidRPr="00B8611A">
        <w:rPr>
          <w:rFonts w:ascii="Calibri" w:hAnsi="Calibri" w:cs="Calibri"/>
          <w:sz w:val="24"/>
          <w:szCs w:val="24"/>
        </w:rPr>
        <w:t>at</w:t>
      </w:r>
      <w:r w:rsidR="00AB20BF" w:rsidRPr="00B8611A">
        <w:rPr>
          <w:rFonts w:ascii="Calibri" w:hAnsi="Calibri" w:cs="Calibri"/>
          <w:color w:val="FF0000"/>
          <w:sz w:val="24"/>
          <w:szCs w:val="24"/>
        </w:rPr>
        <w:t xml:space="preserve"> </w:t>
      </w:r>
      <w:hyperlink r:id="rId9" w:history="1">
        <w:r w:rsidR="00F30E58" w:rsidRPr="00B8611A">
          <w:rPr>
            <w:rStyle w:val="Hyperlink"/>
            <w:rFonts w:ascii="Calibri" w:hAnsi="Calibri" w:cs="Calibri"/>
            <w:sz w:val="24"/>
            <w:szCs w:val="24"/>
          </w:rPr>
          <w:t>www.watchcomm.net</w:t>
        </w:r>
      </w:hyperlink>
      <w:r w:rsidR="00F30E58" w:rsidRPr="00B8611A">
        <w:rPr>
          <w:rFonts w:ascii="Calibri" w:hAnsi="Calibri" w:cs="Calibri"/>
          <w:color w:val="FF0000"/>
          <w:sz w:val="24"/>
          <w:szCs w:val="24"/>
        </w:rPr>
        <w:t xml:space="preserve"> </w:t>
      </w:r>
      <w:r w:rsidR="009F1C0F">
        <w:rPr>
          <w:rFonts w:ascii="Calibri" w:hAnsi="Calibri" w:cs="Calibri"/>
          <w:color w:val="FF0000"/>
          <w:sz w:val="24"/>
          <w:szCs w:val="24"/>
        </w:rPr>
        <w:t xml:space="preserve"> </w:t>
      </w:r>
      <w:r>
        <w:rPr>
          <w:rFonts w:ascii="Calibri" w:hAnsi="Calibri" w:cs="Calibri"/>
          <w:sz w:val="24"/>
          <w:szCs w:val="24"/>
        </w:rPr>
        <w:t>o</w:t>
      </w:r>
      <w:r w:rsidR="005B2754" w:rsidRPr="005B2754">
        <w:rPr>
          <w:rFonts w:ascii="Calibri" w:hAnsi="Calibri" w:cs="Calibri"/>
          <w:sz w:val="24"/>
          <w:szCs w:val="24"/>
        </w:rPr>
        <w:t>r call</w:t>
      </w:r>
      <w:r w:rsidR="009F1C0F">
        <w:rPr>
          <w:rFonts w:ascii="Calibri" w:hAnsi="Calibri" w:cs="Calibri"/>
          <w:sz w:val="24"/>
          <w:szCs w:val="24"/>
        </w:rPr>
        <w:t xml:space="preserve"> </w:t>
      </w:r>
      <w:r w:rsidR="007C333E">
        <w:rPr>
          <w:rFonts w:ascii="Calibri" w:hAnsi="Calibri" w:cs="Calibri"/>
          <w:sz w:val="24"/>
          <w:szCs w:val="24"/>
        </w:rPr>
        <w:t>1-800-589-</w:t>
      </w:r>
      <w:r w:rsidR="001E4C08">
        <w:rPr>
          <w:rFonts w:ascii="Calibri" w:hAnsi="Calibri" w:cs="Calibri"/>
          <w:sz w:val="24"/>
          <w:szCs w:val="24"/>
        </w:rPr>
        <w:t>3</w:t>
      </w:r>
      <w:r w:rsidR="007C333E">
        <w:rPr>
          <w:rFonts w:ascii="Calibri" w:hAnsi="Calibri" w:cs="Calibri"/>
          <w:sz w:val="24"/>
          <w:szCs w:val="24"/>
        </w:rPr>
        <w:t>83</w:t>
      </w:r>
      <w:r w:rsidR="001E4C08">
        <w:rPr>
          <w:rFonts w:ascii="Calibri" w:hAnsi="Calibri" w:cs="Calibri"/>
          <w:sz w:val="24"/>
          <w:szCs w:val="24"/>
        </w:rPr>
        <w:t>7</w:t>
      </w:r>
      <w:r w:rsidR="007C333E">
        <w:rPr>
          <w:rFonts w:ascii="Calibri" w:hAnsi="Calibri" w:cs="Calibri"/>
          <w:sz w:val="24"/>
          <w:szCs w:val="24"/>
        </w:rPr>
        <w:t xml:space="preserve"> </w:t>
      </w:r>
      <w:r w:rsidR="005B2754" w:rsidRPr="005B2754">
        <w:rPr>
          <w:rFonts w:ascii="Calibri" w:hAnsi="Calibri" w:cs="Calibri"/>
          <w:sz w:val="24"/>
          <w:szCs w:val="24"/>
        </w:rPr>
        <w:t>to speak with a customer service representative</w:t>
      </w:r>
      <w:r w:rsidR="005B2754" w:rsidRPr="007E2AE3">
        <w:rPr>
          <w:rFonts w:ascii="Calibri" w:hAnsi="Calibri" w:cs="Calibri"/>
          <w:sz w:val="24"/>
          <w:szCs w:val="24"/>
        </w:rPr>
        <w:t xml:space="preserve">. </w:t>
      </w:r>
      <w:r w:rsidRPr="007E2AE3">
        <w:rPr>
          <w:rFonts w:ascii="Calibri" w:hAnsi="Calibri" w:cs="Calibri"/>
          <w:sz w:val="24"/>
          <w:szCs w:val="24"/>
        </w:rPr>
        <w:t xml:space="preserve"> </w:t>
      </w:r>
      <w:r w:rsidR="0099643D" w:rsidRPr="007E2AE3">
        <w:rPr>
          <w:rFonts w:ascii="Calibri" w:hAnsi="Calibri" w:cs="Calibri"/>
          <w:sz w:val="24"/>
          <w:szCs w:val="24"/>
        </w:rPr>
        <w:t xml:space="preserve">WATCH </w:t>
      </w:r>
      <w:r w:rsidR="009D2F3E" w:rsidRPr="007E2AE3">
        <w:rPr>
          <w:rFonts w:ascii="Calibri" w:hAnsi="Calibri" w:cs="Calibri"/>
          <w:sz w:val="24"/>
          <w:szCs w:val="24"/>
        </w:rPr>
        <w:t>Communications</w:t>
      </w:r>
      <w:r w:rsidR="00453002">
        <w:rPr>
          <w:rFonts w:ascii="Calibri" w:hAnsi="Calibri" w:cs="Calibri"/>
          <w:sz w:val="24"/>
          <w:szCs w:val="24"/>
        </w:rPr>
        <w:t xml:space="preserve"> fixed wireless </w:t>
      </w:r>
      <w:r w:rsidR="00070D2B" w:rsidRPr="007E2AE3">
        <w:rPr>
          <w:rFonts w:ascii="Calibri" w:hAnsi="Calibri" w:cs="Calibri"/>
          <w:sz w:val="24"/>
          <w:szCs w:val="24"/>
        </w:rPr>
        <w:t>i</w:t>
      </w:r>
      <w:r w:rsidR="005B2754" w:rsidRPr="007E2AE3">
        <w:rPr>
          <w:rFonts w:ascii="Calibri" w:hAnsi="Calibri" w:cs="Calibri"/>
          <w:sz w:val="24"/>
          <w:szCs w:val="24"/>
        </w:rPr>
        <w:t xml:space="preserve">nternet service is priced on a flat-fee basis (plus taxes). </w:t>
      </w:r>
      <w:r w:rsidR="00453002">
        <w:rPr>
          <w:rFonts w:ascii="Calibri" w:hAnsi="Calibri" w:cs="Calibri"/>
          <w:sz w:val="24"/>
          <w:szCs w:val="24"/>
        </w:rPr>
        <w:t xml:space="preserve"> The Watch Express and ViaSat offerings may include a usage-based fee for services.  </w:t>
      </w:r>
    </w:p>
    <w:p w14:paraId="18A8E453" w14:textId="546D7BE8" w:rsidR="00400A6A" w:rsidRPr="00B8611A" w:rsidRDefault="00400A6A" w:rsidP="00B8611A">
      <w:pPr>
        <w:widowControl w:val="0"/>
        <w:autoSpaceDE w:val="0"/>
        <w:autoSpaceDN w:val="0"/>
        <w:adjustRightInd w:val="0"/>
        <w:spacing w:after="266" w:line="240" w:lineRule="auto"/>
        <w:jc w:val="both"/>
        <w:rPr>
          <w:rFonts w:ascii="Calibri" w:hAnsi="Calibri" w:cs="Calibri"/>
          <w:sz w:val="24"/>
          <w:szCs w:val="24"/>
        </w:rPr>
      </w:pPr>
      <w:r w:rsidRPr="00B8611A">
        <w:rPr>
          <w:rFonts w:ascii="Calibri" w:hAnsi="Calibri" w:cs="Calibri"/>
          <w:sz w:val="24"/>
          <w:szCs w:val="24"/>
        </w:rPr>
        <w:t xml:space="preserve">We will assess the following fees </w:t>
      </w:r>
      <w:r w:rsidR="00B8611A">
        <w:rPr>
          <w:rFonts w:ascii="Calibri" w:hAnsi="Calibri" w:cs="Calibri"/>
          <w:sz w:val="24"/>
          <w:szCs w:val="24"/>
        </w:rPr>
        <w:t>related to</w:t>
      </w:r>
      <w:r w:rsidRPr="00B8611A">
        <w:rPr>
          <w:rFonts w:ascii="Calibri" w:hAnsi="Calibri" w:cs="Calibri"/>
          <w:sz w:val="24"/>
          <w:szCs w:val="24"/>
        </w:rPr>
        <w:t xml:space="preserve"> our Service, where applicable. </w:t>
      </w:r>
    </w:p>
    <w:p w14:paraId="224BF169" w14:textId="77777777" w:rsidR="00400A6A" w:rsidRPr="00F30E58" w:rsidRDefault="00400A6A" w:rsidP="00400A6A">
      <w:pPr>
        <w:pStyle w:val="ListParagraph"/>
        <w:widowControl w:val="0"/>
        <w:numPr>
          <w:ilvl w:val="1"/>
          <w:numId w:val="5"/>
        </w:numPr>
        <w:autoSpaceDE w:val="0"/>
        <w:autoSpaceDN w:val="0"/>
        <w:adjustRightInd w:val="0"/>
        <w:spacing w:after="266" w:line="240" w:lineRule="auto"/>
        <w:ind w:hanging="720"/>
        <w:jc w:val="both"/>
        <w:rPr>
          <w:rFonts w:ascii="Calibri" w:hAnsi="Calibri" w:cs="Calibri"/>
          <w:sz w:val="24"/>
          <w:szCs w:val="24"/>
        </w:rPr>
      </w:pPr>
      <w:r w:rsidRPr="00F30E58">
        <w:rPr>
          <w:rFonts w:ascii="Calibri" w:hAnsi="Calibri" w:cs="Calibri"/>
          <w:sz w:val="24"/>
          <w:szCs w:val="24"/>
        </w:rPr>
        <w:t>Security Deposit: Varies depending on Credit check</w:t>
      </w:r>
    </w:p>
    <w:p w14:paraId="567917E5" w14:textId="77777777" w:rsidR="00400A6A" w:rsidRPr="00F30E58" w:rsidRDefault="00400A6A" w:rsidP="00400A6A">
      <w:pPr>
        <w:pStyle w:val="ListParagraph"/>
        <w:widowControl w:val="0"/>
        <w:numPr>
          <w:ilvl w:val="1"/>
          <w:numId w:val="5"/>
        </w:numPr>
        <w:autoSpaceDE w:val="0"/>
        <w:autoSpaceDN w:val="0"/>
        <w:adjustRightInd w:val="0"/>
        <w:spacing w:after="266" w:line="240" w:lineRule="auto"/>
        <w:ind w:hanging="720"/>
        <w:jc w:val="both"/>
        <w:rPr>
          <w:rFonts w:ascii="Calibri" w:hAnsi="Calibri" w:cs="Calibri"/>
          <w:sz w:val="24"/>
          <w:szCs w:val="24"/>
        </w:rPr>
      </w:pPr>
      <w:r w:rsidRPr="00F30E58">
        <w:rPr>
          <w:rFonts w:ascii="Calibri" w:hAnsi="Calibri" w:cs="Calibri"/>
          <w:sz w:val="24"/>
          <w:szCs w:val="24"/>
        </w:rPr>
        <w:t>Installation Fee:</w:t>
      </w:r>
    </w:p>
    <w:p w14:paraId="7E96825B" w14:textId="77777777" w:rsidR="00400A6A" w:rsidRPr="00F30E58" w:rsidRDefault="00400A6A" w:rsidP="00400A6A">
      <w:pPr>
        <w:pStyle w:val="ListParagraph"/>
        <w:widowControl w:val="0"/>
        <w:numPr>
          <w:ilvl w:val="2"/>
          <w:numId w:val="5"/>
        </w:numPr>
        <w:autoSpaceDE w:val="0"/>
        <w:autoSpaceDN w:val="0"/>
        <w:adjustRightInd w:val="0"/>
        <w:spacing w:after="266" w:line="240" w:lineRule="auto"/>
        <w:jc w:val="both"/>
        <w:rPr>
          <w:rFonts w:ascii="Calibri" w:hAnsi="Calibri" w:cs="Calibri"/>
          <w:sz w:val="24"/>
          <w:szCs w:val="24"/>
        </w:rPr>
      </w:pPr>
      <w:r w:rsidRPr="00F30E58">
        <w:rPr>
          <w:rFonts w:ascii="Calibri" w:hAnsi="Calibri" w:cs="Calibri"/>
          <w:sz w:val="24"/>
          <w:szCs w:val="24"/>
        </w:rPr>
        <w:t>Standard Install up at 15 feet (if property permits): $99.99.</w:t>
      </w:r>
    </w:p>
    <w:p w14:paraId="6F13D8EA" w14:textId="77777777" w:rsidR="00400A6A" w:rsidRPr="00F30E58" w:rsidRDefault="00400A6A" w:rsidP="00400A6A">
      <w:pPr>
        <w:pStyle w:val="ListParagraph"/>
        <w:widowControl w:val="0"/>
        <w:numPr>
          <w:ilvl w:val="2"/>
          <w:numId w:val="5"/>
        </w:numPr>
        <w:autoSpaceDE w:val="0"/>
        <w:autoSpaceDN w:val="0"/>
        <w:adjustRightInd w:val="0"/>
        <w:spacing w:after="266" w:line="240" w:lineRule="auto"/>
        <w:jc w:val="both"/>
        <w:rPr>
          <w:rFonts w:ascii="Calibri" w:hAnsi="Calibri" w:cs="Calibri"/>
          <w:sz w:val="24"/>
          <w:szCs w:val="24"/>
        </w:rPr>
      </w:pPr>
      <w:r w:rsidRPr="00F30E58">
        <w:rPr>
          <w:rFonts w:ascii="Calibri" w:hAnsi="Calibri" w:cs="Calibri"/>
          <w:sz w:val="24"/>
          <w:szCs w:val="24"/>
        </w:rPr>
        <w:t>Standard Install 15-30 Feet with Pushup: $249.99</w:t>
      </w:r>
    </w:p>
    <w:p w14:paraId="67756C96" w14:textId="77777777" w:rsidR="00400A6A" w:rsidRPr="00F30E58" w:rsidRDefault="00400A6A" w:rsidP="00400A6A">
      <w:pPr>
        <w:pStyle w:val="ListParagraph"/>
        <w:widowControl w:val="0"/>
        <w:numPr>
          <w:ilvl w:val="2"/>
          <w:numId w:val="5"/>
        </w:numPr>
        <w:autoSpaceDE w:val="0"/>
        <w:autoSpaceDN w:val="0"/>
        <w:adjustRightInd w:val="0"/>
        <w:spacing w:after="266" w:line="240" w:lineRule="auto"/>
        <w:jc w:val="both"/>
        <w:rPr>
          <w:rFonts w:ascii="Calibri" w:hAnsi="Calibri" w:cs="Calibri"/>
          <w:sz w:val="24"/>
          <w:szCs w:val="24"/>
        </w:rPr>
      </w:pPr>
      <w:r w:rsidRPr="00F30E58">
        <w:rPr>
          <w:rFonts w:ascii="Calibri" w:hAnsi="Calibri" w:cs="Calibri"/>
          <w:sz w:val="24"/>
          <w:szCs w:val="24"/>
        </w:rPr>
        <w:t>Standard Install Required Tower: TBD based on location.</w:t>
      </w:r>
    </w:p>
    <w:p w14:paraId="1ED39FC5" w14:textId="77777777" w:rsidR="00400A6A" w:rsidRPr="00F30E58" w:rsidRDefault="00400A6A" w:rsidP="00400A6A">
      <w:pPr>
        <w:pStyle w:val="ListParagraph"/>
        <w:widowControl w:val="0"/>
        <w:numPr>
          <w:ilvl w:val="1"/>
          <w:numId w:val="5"/>
        </w:numPr>
        <w:autoSpaceDE w:val="0"/>
        <w:autoSpaceDN w:val="0"/>
        <w:adjustRightInd w:val="0"/>
        <w:spacing w:after="266" w:line="240" w:lineRule="auto"/>
        <w:ind w:hanging="720"/>
        <w:jc w:val="both"/>
        <w:rPr>
          <w:rFonts w:ascii="Calibri" w:hAnsi="Calibri" w:cs="Calibri"/>
          <w:sz w:val="24"/>
          <w:szCs w:val="24"/>
        </w:rPr>
      </w:pPr>
      <w:r w:rsidRPr="00F30E58">
        <w:rPr>
          <w:rFonts w:ascii="Calibri" w:hAnsi="Calibri" w:cs="Calibri"/>
          <w:sz w:val="24"/>
          <w:szCs w:val="24"/>
        </w:rPr>
        <w:t>Transfer of Account Ownership Change: $35.00 one-time fee</w:t>
      </w:r>
    </w:p>
    <w:p w14:paraId="37A503E9" w14:textId="77777777" w:rsidR="00400A6A" w:rsidRPr="00F30E58" w:rsidRDefault="00400A6A" w:rsidP="00400A6A">
      <w:pPr>
        <w:pStyle w:val="ListParagraph"/>
        <w:widowControl w:val="0"/>
        <w:numPr>
          <w:ilvl w:val="1"/>
          <w:numId w:val="5"/>
        </w:numPr>
        <w:autoSpaceDE w:val="0"/>
        <w:autoSpaceDN w:val="0"/>
        <w:adjustRightInd w:val="0"/>
        <w:spacing w:after="266" w:line="240" w:lineRule="auto"/>
        <w:ind w:hanging="720"/>
        <w:jc w:val="both"/>
        <w:rPr>
          <w:rFonts w:ascii="Calibri" w:hAnsi="Calibri" w:cs="Calibri"/>
          <w:sz w:val="24"/>
          <w:szCs w:val="24"/>
        </w:rPr>
      </w:pPr>
      <w:r w:rsidRPr="00F30E58">
        <w:rPr>
          <w:rFonts w:ascii="Calibri" w:hAnsi="Calibri" w:cs="Calibri"/>
          <w:sz w:val="24"/>
          <w:szCs w:val="24"/>
        </w:rPr>
        <w:t>Equipment Rental/Lease Fee: $0.00</w:t>
      </w:r>
    </w:p>
    <w:p w14:paraId="5093D617" w14:textId="77777777" w:rsidR="00400A6A" w:rsidRPr="00F30E58" w:rsidRDefault="00400A6A" w:rsidP="00400A6A">
      <w:pPr>
        <w:pStyle w:val="ListParagraph"/>
        <w:widowControl w:val="0"/>
        <w:numPr>
          <w:ilvl w:val="1"/>
          <w:numId w:val="5"/>
        </w:numPr>
        <w:autoSpaceDE w:val="0"/>
        <w:autoSpaceDN w:val="0"/>
        <w:adjustRightInd w:val="0"/>
        <w:spacing w:after="266" w:line="240" w:lineRule="auto"/>
        <w:ind w:hanging="720"/>
        <w:jc w:val="both"/>
        <w:rPr>
          <w:rFonts w:ascii="Calibri" w:hAnsi="Calibri" w:cs="Calibri"/>
          <w:sz w:val="24"/>
          <w:szCs w:val="24"/>
        </w:rPr>
      </w:pPr>
      <w:r w:rsidRPr="00F30E58">
        <w:rPr>
          <w:rFonts w:ascii="Calibri" w:hAnsi="Calibri" w:cs="Calibri"/>
          <w:sz w:val="24"/>
          <w:szCs w:val="24"/>
        </w:rPr>
        <w:t>Equipment Purchase Fee: $0.00</w:t>
      </w:r>
    </w:p>
    <w:p w14:paraId="5288FF08" w14:textId="77777777" w:rsidR="00400A6A" w:rsidRPr="00F30E58" w:rsidRDefault="00400A6A" w:rsidP="00400A6A">
      <w:pPr>
        <w:pStyle w:val="ListParagraph"/>
        <w:widowControl w:val="0"/>
        <w:numPr>
          <w:ilvl w:val="1"/>
          <w:numId w:val="5"/>
        </w:numPr>
        <w:autoSpaceDE w:val="0"/>
        <w:autoSpaceDN w:val="0"/>
        <w:adjustRightInd w:val="0"/>
        <w:spacing w:after="266" w:line="240" w:lineRule="auto"/>
        <w:ind w:hanging="720"/>
        <w:jc w:val="both"/>
        <w:rPr>
          <w:rFonts w:ascii="Calibri" w:hAnsi="Calibri" w:cs="Calibri"/>
          <w:sz w:val="24"/>
          <w:szCs w:val="24"/>
        </w:rPr>
      </w:pPr>
      <w:r w:rsidRPr="00F30E58">
        <w:rPr>
          <w:rFonts w:ascii="Calibri" w:hAnsi="Calibri" w:cs="Calibri"/>
          <w:sz w:val="24"/>
          <w:szCs w:val="24"/>
        </w:rPr>
        <w:t>Equipment Repair/Replacement Fee: $10.00 ($5 EMP and $5 Router)</w:t>
      </w:r>
    </w:p>
    <w:p w14:paraId="6CACA51A" w14:textId="77777777" w:rsidR="00400A6A" w:rsidRPr="00F30E58" w:rsidRDefault="00400A6A" w:rsidP="00400A6A">
      <w:pPr>
        <w:pStyle w:val="ListParagraph"/>
        <w:widowControl w:val="0"/>
        <w:numPr>
          <w:ilvl w:val="1"/>
          <w:numId w:val="5"/>
        </w:numPr>
        <w:autoSpaceDE w:val="0"/>
        <w:autoSpaceDN w:val="0"/>
        <w:adjustRightInd w:val="0"/>
        <w:spacing w:after="266" w:line="240" w:lineRule="auto"/>
        <w:ind w:hanging="720"/>
        <w:jc w:val="both"/>
        <w:rPr>
          <w:rFonts w:ascii="Calibri" w:hAnsi="Calibri" w:cs="Calibri"/>
          <w:sz w:val="24"/>
          <w:szCs w:val="24"/>
        </w:rPr>
      </w:pPr>
      <w:r w:rsidRPr="00F30E58">
        <w:rPr>
          <w:rFonts w:ascii="Calibri" w:hAnsi="Calibri" w:cs="Calibri"/>
          <w:sz w:val="24"/>
          <w:szCs w:val="24"/>
        </w:rPr>
        <w:t>Late Fee: 5% of balance or minimum of $5.00 per month</w:t>
      </w:r>
    </w:p>
    <w:p w14:paraId="3646D66C" w14:textId="77777777" w:rsidR="00400A6A" w:rsidRPr="00F30E58" w:rsidRDefault="00400A6A" w:rsidP="00400A6A">
      <w:pPr>
        <w:pStyle w:val="ListParagraph"/>
        <w:widowControl w:val="0"/>
        <w:numPr>
          <w:ilvl w:val="1"/>
          <w:numId w:val="5"/>
        </w:numPr>
        <w:autoSpaceDE w:val="0"/>
        <w:autoSpaceDN w:val="0"/>
        <w:adjustRightInd w:val="0"/>
        <w:spacing w:after="266" w:line="240" w:lineRule="auto"/>
        <w:ind w:hanging="720"/>
        <w:jc w:val="both"/>
        <w:rPr>
          <w:rFonts w:ascii="Calibri" w:hAnsi="Calibri" w:cs="Calibri"/>
          <w:sz w:val="24"/>
          <w:szCs w:val="24"/>
        </w:rPr>
      </w:pPr>
      <w:r w:rsidRPr="00F30E58">
        <w:rPr>
          <w:rFonts w:ascii="Calibri" w:hAnsi="Calibri" w:cs="Calibri"/>
          <w:sz w:val="24"/>
          <w:szCs w:val="24"/>
        </w:rPr>
        <w:t>Cancellation Fee: $0.00 requires 30-day notice</w:t>
      </w:r>
    </w:p>
    <w:p w14:paraId="569CD05D" w14:textId="77777777" w:rsidR="00400A6A" w:rsidRPr="00F30E58" w:rsidRDefault="00400A6A" w:rsidP="00400A6A">
      <w:pPr>
        <w:pStyle w:val="ListParagraph"/>
        <w:widowControl w:val="0"/>
        <w:numPr>
          <w:ilvl w:val="1"/>
          <w:numId w:val="5"/>
        </w:numPr>
        <w:autoSpaceDE w:val="0"/>
        <w:autoSpaceDN w:val="0"/>
        <w:adjustRightInd w:val="0"/>
        <w:spacing w:after="266" w:line="240" w:lineRule="auto"/>
        <w:ind w:hanging="720"/>
        <w:jc w:val="both"/>
        <w:rPr>
          <w:rFonts w:ascii="Calibri" w:hAnsi="Calibri" w:cs="Calibri"/>
          <w:sz w:val="24"/>
          <w:szCs w:val="24"/>
        </w:rPr>
      </w:pPr>
      <w:r w:rsidRPr="00F30E58">
        <w:rPr>
          <w:rFonts w:ascii="Calibri" w:hAnsi="Calibri" w:cs="Calibri"/>
          <w:sz w:val="24"/>
          <w:szCs w:val="24"/>
        </w:rPr>
        <w:t>Early Termination Fee: Customer billed out to end of their service month</w:t>
      </w:r>
    </w:p>
    <w:p w14:paraId="58F26589" w14:textId="77777777" w:rsidR="00400A6A" w:rsidRPr="00F30E58" w:rsidRDefault="00400A6A" w:rsidP="00400A6A">
      <w:pPr>
        <w:pStyle w:val="ListParagraph"/>
        <w:widowControl w:val="0"/>
        <w:numPr>
          <w:ilvl w:val="1"/>
          <w:numId w:val="5"/>
        </w:numPr>
        <w:tabs>
          <w:tab w:val="left" w:pos="1800"/>
        </w:tabs>
        <w:autoSpaceDE w:val="0"/>
        <w:autoSpaceDN w:val="0"/>
        <w:adjustRightInd w:val="0"/>
        <w:spacing w:after="266" w:line="240" w:lineRule="auto"/>
        <w:ind w:hanging="720"/>
        <w:jc w:val="both"/>
        <w:rPr>
          <w:rFonts w:ascii="Calibri" w:hAnsi="Calibri" w:cs="Calibri"/>
          <w:sz w:val="24"/>
          <w:szCs w:val="24"/>
        </w:rPr>
      </w:pPr>
      <w:r w:rsidRPr="00F30E58">
        <w:rPr>
          <w:rFonts w:ascii="Calibri" w:hAnsi="Calibri" w:cs="Calibri"/>
          <w:sz w:val="24"/>
          <w:szCs w:val="24"/>
        </w:rPr>
        <w:t>Reconnection Fee for Terminated Service Due to Non-Payment: $29.00</w:t>
      </w:r>
    </w:p>
    <w:p w14:paraId="662E2C3B" w14:textId="77777777" w:rsidR="00400A6A" w:rsidRPr="00F30E58" w:rsidRDefault="00400A6A" w:rsidP="00400A6A">
      <w:pPr>
        <w:pStyle w:val="ListParagraph"/>
        <w:widowControl w:val="0"/>
        <w:numPr>
          <w:ilvl w:val="1"/>
          <w:numId w:val="5"/>
        </w:numPr>
        <w:tabs>
          <w:tab w:val="left" w:pos="1800"/>
        </w:tabs>
        <w:autoSpaceDE w:val="0"/>
        <w:autoSpaceDN w:val="0"/>
        <w:adjustRightInd w:val="0"/>
        <w:spacing w:after="266" w:line="240" w:lineRule="auto"/>
        <w:ind w:hanging="720"/>
        <w:jc w:val="both"/>
        <w:rPr>
          <w:rFonts w:ascii="Calibri" w:hAnsi="Calibri" w:cs="Calibri"/>
          <w:sz w:val="24"/>
          <w:szCs w:val="24"/>
        </w:rPr>
      </w:pPr>
      <w:r w:rsidRPr="00F30E58">
        <w:rPr>
          <w:rFonts w:ascii="Calibri" w:hAnsi="Calibri" w:cs="Calibri"/>
          <w:sz w:val="24"/>
          <w:szCs w:val="24"/>
        </w:rPr>
        <w:t>Collections Customer Returning to Service: Fees based on collection</w:t>
      </w:r>
    </w:p>
    <w:p w14:paraId="1463D01E" w14:textId="77777777" w:rsidR="00400A6A" w:rsidRPr="00F30E58" w:rsidRDefault="00400A6A" w:rsidP="00400A6A">
      <w:pPr>
        <w:pStyle w:val="ListParagraph"/>
        <w:widowControl w:val="0"/>
        <w:numPr>
          <w:ilvl w:val="1"/>
          <w:numId w:val="5"/>
        </w:numPr>
        <w:tabs>
          <w:tab w:val="left" w:pos="1800"/>
          <w:tab w:val="left" w:pos="2160"/>
        </w:tabs>
        <w:autoSpaceDE w:val="0"/>
        <w:autoSpaceDN w:val="0"/>
        <w:adjustRightInd w:val="0"/>
        <w:spacing w:after="266" w:line="240" w:lineRule="auto"/>
        <w:ind w:hanging="720"/>
        <w:jc w:val="both"/>
        <w:rPr>
          <w:rFonts w:ascii="Calibri" w:hAnsi="Calibri" w:cs="Calibri"/>
          <w:sz w:val="24"/>
          <w:szCs w:val="24"/>
        </w:rPr>
      </w:pPr>
      <w:r w:rsidRPr="00F30E58">
        <w:rPr>
          <w:rFonts w:ascii="Calibri" w:hAnsi="Calibri" w:cs="Calibri"/>
          <w:sz w:val="24"/>
          <w:szCs w:val="24"/>
        </w:rPr>
        <w:lastRenderedPageBreak/>
        <w:t>Service Change Fee: $0.00 with Equipment Maintenance Plan (EMP)</w:t>
      </w:r>
    </w:p>
    <w:p w14:paraId="5433CBF7" w14:textId="77777777" w:rsidR="00400A6A" w:rsidRPr="00F30E58" w:rsidRDefault="00400A6A" w:rsidP="00400A6A">
      <w:pPr>
        <w:pStyle w:val="ListParagraph"/>
        <w:widowControl w:val="0"/>
        <w:numPr>
          <w:ilvl w:val="1"/>
          <w:numId w:val="5"/>
        </w:numPr>
        <w:autoSpaceDE w:val="0"/>
        <w:autoSpaceDN w:val="0"/>
        <w:adjustRightInd w:val="0"/>
        <w:spacing w:after="266" w:line="240" w:lineRule="auto"/>
        <w:ind w:hanging="720"/>
        <w:jc w:val="both"/>
        <w:rPr>
          <w:rFonts w:ascii="Calibri" w:hAnsi="Calibri" w:cs="Calibri"/>
          <w:sz w:val="24"/>
          <w:szCs w:val="24"/>
        </w:rPr>
      </w:pPr>
      <w:r w:rsidRPr="00F30E58">
        <w:rPr>
          <w:rFonts w:ascii="Calibri" w:hAnsi="Calibri" w:cs="Calibri"/>
          <w:sz w:val="24"/>
          <w:szCs w:val="24"/>
        </w:rPr>
        <w:t>ACH Overdrawn Check Fee: $30.00</w:t>
      </w:r>
    </w:p>
    <w:p w14:paraId="62249DFE" w14:textId="6CEEED2D" w:rsidR="00400A6A" w:rsidRPr="00F30E58" w:rsidRDefault="00400A6A" w:rsidP="00400A6A">
      <w:pPr>
        <w:pStyle w:val="ListParagraph"/>
        <w:widowControl w:val="0"/>
        <w:numPr>
          <w:ilvl w:val="1"/>
          <w:numId w:val="5"/>
        </w:numPr>
        <w:autoSpaceDE w:val="0"/>
        <w:autoSpaceDN w:val="0"/>
        <w:adjustRightInd w:val="0"/>
        <w:spacing w:after="266" w:line="240" w:lineRule="auto"/>
        <w:ind w:hanging="720"/>
        <w:jc w:val="both"/>
        <w:rPr>
          <w:rFonts w:ascii="Calibri" w:hAnsi="Calibri" w:cs="Calibri"/>
          <w:sz w:val="24"/>
          <w:szCs w:val="24"/>
        </w:rPr>
      </w:pPr>
      <w:r w:rsidRPr="00F30E58">
        <w:rPr>
          <w:rFonts w:ascii="Calibri" w:hAnsi="Calibri" w:cs="Calibri"/>
          <w:sz w:val="24"/>
          <w:szCs w:val="24"/>
        </w:rPr>
        <w:t>US Postal/Paper Bill Fee: $</w:t>
      </w:r>
      <w:r w:rsidR="00AC4380">
        <w:rPr>
          <w:rFonts w:ascii="Calibri" w:hAnsi="Calibri" w:cs="Calibri"/>
          <w:sz w:val="24"/>
          <w:szCs w:val="24"/>
        </w:rPr>
        <w:t>3.00</w:t>
      </w:r>
    </w:p>
    <w:p w14:paraId="31CDFC41" w14:textId="77777777" w:rsidR="00400A6A" w:rsidRPr="00F30E58" w:rsidRDefault="00400A6A" w:rsidP="00400A6A">
      <w:pPr>
        <w:pStyle w:val="ListParagraph"/>
        <w:widowControl w:val="0"/>
        <w:numPr>
          <w:ilvl w:val="1"/>
          <w:numId w:val="5"/>
        </w:numPr>
        <w:autoSpaceDE w:val="0"/>
        <w:autoSpaceDN w:val="0"/>
        <w:adjustRightInd w:val="0"/>
        <w:spacing w:after="266" w:line="240" w:lineRule="auto"/>
        <w:ind w:hanging="720"/>
        <w:jc w:val="both"/>
        <w:rPr>
          <w:rFonts w:ascii="Calibri" w:hAnsi="Calibri" w:cs="Calibri"/>
          <w:sz w:val="24"/>
          <w:szCs w:val="24"/>
        </w:rPr>
      </w:pPr>
      <w:r w:rsidRPr="00F30E58">
        <w:rPr>
          <w:rFonts w:ascii="Calibri" w:hAnsi="Calibri" w:cs="Calibri"/>
          <w:sz w:val="24"/>
          <w:szCs w:val="24"/>
        </w:rPr>
        <w:t>CAN-SPAM Damage Resolution Fees: Varies depending on damage</w:t>
      </w:r>
    </w:p>
    <w:p w14:paraId="4653216E" w14:textId="77777777" w:rsidR="00400A6A" w:rsidRPr="00F30E58" w:rsidRDefault="00400A6A" w:rsidP="00400A6A">
      <w:pPr>
        <w:pStyle w:val="ListParagraph"/>
        <w:widowControl w:val="0"/>
        <w:numPr>
          <w:ilvl w:val="1"/>
          <w:numId w:val="5"/>
        </w:numPr>
        <w:autoSpaceDE w:val="0"/>
        <w:autoSpaceDN w:val="0"/>
        <w:adjustRightInd w:val="0"/>
        <w:spacing w:after="266" w:line="240" w:lineRule="auto"/>
        <w:ind w:hanging="720"/>
        <w:jc w:val="both"/>
        <w:rPr>
          <w:rFonts w:ascii="Calibri" w:hAnsi="Calibri" w:cs="Calibri"/>
          <w:sz w:val="24"/>
          <w:szCs w:val="24"/>
        </w:rPr>
      </w:pPr>
      <w:r w:rsidRPr="00F30E58">
        <w:rPr>
          <w:rFonts w:ascii="Calibri" w:hAnsi="Calibri" w:cs="Calibri"/>
          <w:sz w:val="24"/>
          <w:szCs w:val="24"/>
        </w:rPr>
        <w:t>Spectrum Access Fee:  $5.40</w:t>
      </w:r>
    </w:p>
    <w:p w14:paraId="7E364E4D" w14:textId="6EF83B58" w:rsidR="00400A6A" w:rsidRPr="00F30E58" w:rsidRDefault="00400A6A" w:rsidP="00400A6A">
      <w:pPr>
        <w:pStyle w:val="ListParagraph"/>
        <w:widowControl w:val="0"/>
        <w:numPr>
          <w:ilvl w:val="1"/>
          <w:numId w:val="5"/>
        </w:numPr>
        <w:autoSpaceDE w:val="0"/>
        <w:autoSpaceDN w:val="0"/>
        <w:adjustRightInd w:val="0"/>
        <w:spacing w:after="266" w:line="240" w:lineRule="auto"/>
        <w:ind w:hanging="720"/>
        <w:jc w:val="both"/>
        <w:rPr>
          <w:rFonts w:ascii="Calibri" w:hAnsi="Calibri" w:cs="Calibri"/>
          <w:sz w:val="24"/>
          <w:szCs w:val="24"/>
        </w:rPr>
      </w:pPr>
      <w:r w:rsidRPr="712A1EC3">
        <w:rPr>
          <w:rFonts w:ascii="Calibri" w:hAnsi="Calibri" w:cs="Calibri"/>
          <w:sz w:val="24"/>
          <w:szCs w:val="24"/>
        </w:rPr>
        <w:t xml:space="preserve">Relocation Fee: $0.00 with Equipment Maintenance </w:t>
      </w:r>
      <w:r w:rsidR="00453002" w:rsidRPr="712A1EC3">
        <w:rPr>
          <w:rFonts w:ascii="Calibri" w:hAnsi="Calibri" w:cs="Calibri"/>
          <w:sz w:val="24"/>
          <w:szCs w:val="24"/>
        </w:rPr>
        <w:t>Plan (</w:t>
      </w:r>
      <w:r w:rsidRPr="712A1EC3">
        <w:rPr>
          <w:rFonts w:ascii="Calibri" w:hAnsi="Calibri" w:cs="Calibri"/>
          <w:sz w:val="24"/>
          <w:szCs w:val="24"/>
        </w:rPr>
        <w:t>EMP</w:t>
      </w:r>
      <w:r w:rsidR="5B1D99CD" w:rsidRPr="712A1EC3">
        <w:rPr>
          <w:rFonts w:ascii="Calibri" w:hAnsi="Calibri" w:cs="Calibri"/>
          <w:sz w:val="24"/>
          <w:szCs w:val="24"/>
        </w:rPr>
        <w:t>)</w:t>
      </w:r>
      <w:r w:rsidRPr="712A1EC3">
        <w:rPr>
          <w:rFonts w:ascii="Calibri" w:hAnsi="Calibri" w:cs="Calibri"/>
          <w:sz w:val="24"/>
          <w:szCs w:val="24"/>
        </w:rPr>
        <w:t xml:space="preserve"> for a necessary equipment move; $75.00 without EMP</w:t>
      </w:r>
    </w:p>
    <w:p w14:paraId="0466DBE8" w14:textId="77777777" w:rsidR="00400A6A" w:rsidRPr="00F30E58" w:rsidRDefault="00400A6A" w:rsidP="00400A6A">
      <w:pPr>
        <w:pStyle w:val="ListParagraph"/>
        <w:widowControl w:val="0"/>
        <w:numPr>
          <w:ilvl w:val="1"/>
          <w:numId w:val="5"/>
        </w:numPr>
        <w:autoSpaceDE w:val="0"/>
        <w:autoSpaceDN w:val="0"/>
        <w:adjustRightInd w:val="0"/>
        <w:spacing w:after="266" w:line="240" w:lineRule="auto"/>
        <w:ind w:hanging="720"/>
        <w:jc w:val="both"/>
        <w:rPr>
          <w:rFonts w:ascii="Calibri" w:hAnsi="Calibri" w:cs="Calibri"/>
          <w:sz w:val="24"/>
          <w:szCs w:val="24"/>
        </w:rPr>
      </w:pPr>
      <w:r w:rsidRPr="00F30E58">
        <w:rPr>
          <w:rFonts w:ascii="Calibri" w:hAnsi="Calibri" w:cs="Calibri"/>
          <w:sz w:val="24"/>
          <w:szCs w:val="24"/>
        </w:rPr>
        <w:t xml:space="preserve">Point-to-Point Fees: Varies depending on equipment:  </w:t>
      </w:r>
    </w:p>
    <w:p w14:paraId="790F178A" w14:textId="7C1CDB50" w:rsidR="00400A6A" w:rsidRPr="00F30E58" w:rsidRDefault="00400A6A" w:rsidP="00400A6A">
      <w:pPr>
        <w:pStyle w:val="ListParagraph"/>
        <w:numPr>
          <w:ilvl w:val="2"/>
          <w:numId w:val="5"/>
        </w:numPr>
        <w:rPr>
          <w:rFonts w:ascii="Calibri" w:hAnsi="Calibri" w:cs="Calibri"/>
          <w:sz w:val="24"/>
          <w:szCs w:val="24"/>
        </w:rPr>
      </w:pPr>
      <w:r w:rsidRPr="00F30E58">
        <w:rPr>
          <w:rFonts w:ascii="Calibri" w:hAnsi="Calibri" w:cs="Calibri"/>
          <w:sz w:val="24"/>
          <w:szCs w:val="24"/>
        </w:rPr>
        <w:t>Legacy Equipment - $99.99 Install $9.00 monthly </w:t>
      </w:r>
    </w:p>
    <w:p w14:paraId="5306F52E" w14:textId="77777777" w:rsidR="00400A6A" w:rsidRPr="00F30E58" w:rsidRDefault="00400A6A" w:rsidP="00400A6A">
      <w:pPr>
        <w:pStyle w:val="ListParagraph"/>
        <w:numPr>
          <w:ilvl w:val="2"/>
          <w:numId w:val="5"/>
        </w:numPr>
        <w:rPr>
          <w:rFonts w:ascii="Calibri" w:hAnsi="Calibri" w:cs="Calibri"/>
          <w:sz w:val="24"/>
          <w:szCs w:val="24"/>
        </w:rPr>
      </w:pPr>
      <w:r w:rsidRPr="00F30E58">
        <w:rPr>
          <w:rFonts w:ascii="Calibri" w:hAnsi="Calibri" w:cs="Calibri"/>
          <w:sz w:val="24"/>
          <w:szCs w:val="24"/>
        </w:rPr>
        <w:t>Ericsson Equipment $149.99 Install $10.00 monthly</w:t>
      </w:r>
    </w:p>
    <w:p w14:paraId="4CF8BCDA" w14:textId="7A1689CA" w:rsidR="00400A6A" w:rsidRPr="00F30E58" w:rsidRDefault="00400A6A" w:rsidP="00400A6A">
      <w:pPr>
        <w:pStyle w:val="ListParagraph"/>
        <w:numPr>
          <w:ilvl w:val="2"/>
          <w:numId w:val="5"/>
        </w:numPr>
        <w:rPr>
          <w:rFonts w:ascii="Calibri" w:hAnsi="Calibri" w:cs="Calibri"/>
          <w:sz w:val="24"/>
          <w:szCs w:val="24"/>
        </w:rPr>
      </w:pPr>
      <w:r w:rsidRPr="00F30E58">
        <w:rPr>
          <w:rFonts w:ascii="Calibri" w:hAnsi="Calibri" w:cs="Calibri"/>
          <w:sz w:val="24"/>
          <w:szCs w:val="24"/>
        </w:rPr>
        <w:t>Tarana</w:t>
      </w:r>
      <w:r w:rsidR="00453002">
        <w:rPr>
          <w:rFonts w:ascii="Calibri" w:hAnsi="Calibri" w:cs="Calibri"/>
          <w:sz w:val="24"/>
          <w:szCs w:val="24"/>
        </w:rPr>
        <w:t xml:space="preserve"> </w:t>
      </w:r>
      <w:r w:rsidRPr="00F30E58">
        <w:rPr>
          <w:rFonts w:ascii="Calibri" w:hAnsi="Calibri" w:cs="Calibri"/>
          <w:sz w:val="24"/>
          <w:szCs w:val="24"/>
        </w:rPr>
        <w:t xml:space="preserve"> Equipment $249.99 Install $15.00 monthly</w:t>
      </w:r>
    </w:p>
    <w:p w14:paraId="13DA2785" w14:textId="77777777" w:rsidR="00400A6A" w:rsidRPr="00335509" w:rsidRDefault="00400A6A" w:rsidP="00400A6A">
      <w:pPr>
        <w:pStyle w:val="ListParagraph"/>
        <w:widowControl w:val="0"/>
        <w:autoSpaceDE w:val="0"/>
        <w:autoSpaceDN w:val="0"/>
        <w:adjustRightInd w:val="0"/>
        <w:spacing w:after="266"/>
        <w:jc w:val="both"/>
        <w:rPr>
          <w:rFonts w:ascii="Times New Roman" w:hAnsi="Times New Roman" w:cs="Times New Roman"/>
        </w:rPr>
      </w:pPr>
    </w:p>
    <w:p w14:paraId="00F2BE76" w14:textId="56CA7C12" w:rsidR="00D8717E" w:rsidRDefault="00400A6A" w:rsidP="00B8611A">
      <w:pPr>
        <w:widowControl w:val="0"/>
        <w:autoSpaceDE w:val="0"/>
        <w:autoSpaceDN w:val="0"/>
        <w:adjustRightInd w:val="0"/>
        <w:spacing w:after="266" w:line="240" w:lineRule="auto"/>
        <w:ind w:left="270"/>
        <w:jc w:val="both"/>
      </w:pPr>
      <w:r w:rsidRPr="00B8611A">
        <w:rPr>
          <w:rFonts w:ascii="Calibri" w:hAnsi="Calibri" w:cs="Calibri"/>
          <w:color w:val="000000" w:themeColor="text1"/>
          <w:sz w:val="24"/>
          <w:szCs w:val="24"/>
        </w:rPr>
        <w:t xml:space="preserve"> A current description of the fees for additional network-related services can be found at </w:t>
      </w:r>
      <w:hyperlink r:id="rId10" w:history="1">
        <w:r w:rsidR="00D8717E" w:rsidRPr="003E2131">
          <w:rPr>
            <w:rStyle w:val="Hyperlink"/>
            <w:rFonts w:ascii="Calibri" w:hAnsi="Calibri" w:cs="Calibri"/>
            <w:sz w:val="24"/>
            <w:szCs w:val="24"/>
          </w:rPr>
          <w:t>https://watchcomm.net/data-center</w:t>
        </w:r>
        <w:r w:rsidR="00D8717E" w:rsidRPr="003E2131">
          <w:rPr>
            <w:rStyle w:val="Hyperlink"/>
          </w:rPr>
          <w:t>/</w:t>
        </w:r>
      </w:hyperlink>
      <w:r w:rsidR="00D8717E">
        <w:rPr>
          <w:rFonts w:ascii="Calibri" w:hAnsi="Calibri" w:cs="Calibri"/>
          <w:color w:val="000000" w:themeColor="text1"/>
          <w:sz w:val="24"/>
          <w:szCs w:val="24"/>
        </w:rPr>
        <w:t>.</w:t>
      </w:r>
    </w:p>
    <w:p w14:paraId="332ADA21" w14:textId="7D2D8815" w:rsidR="00400A6A" w:rsidRPr="00B8611A" w:rsidRDefault="00D8717E" w:rsidP="00D8717E">
      <w:pPr>
        <w:widowControl w:val="0"/>
        <w:autoSpaceDE w:val="0"/>
        <w:autoSpaceDN w:val="0"/>
        <w:adjustRightInd w:val="0"/>
        <w:spacing w:after="266" w:line="240" w:lineRule="auto"/>
        <w:jc w:val="both"/>
        <w:rPr>
          <w:rFonts w:ascii="Calibri" w:hAnsi="Calibri" w:cs="Calibri"/>
          <w:color w:val="000000" w:themeColor="text1"/>
          <w:sz w:val="24"/>
          <w:szCs w:val="24"/>
        </w:rPr>
      </w:pPr>
      <w:r>
        <w:rPr>
          <w:rFonts w:ascii="Calibri" w:hAnsi="Calibri" w:cs="Calibri"/>
          <w:color w:val="000000" w:themeColor="text1"/>
          <w:sz w:val="24"/>
          <w:szCs w:val="24"/>
        </w:rPr>
        <w:t xml:space="preserve">    </w:t>
      </w:r>
      <w:r w:rsidR="00AC4380">
        <w:rPr>
          <w:rFonts w:ascii="Calibri" w:hAnsi="Calibri" w:cs="Calibri"/>
          <w:color w:val="000000" w:themeColor="text1"/>
          <w:sz w:val="24"/>
          <w:szCs w:val="24"/>
        </w:rPr>
        <w:t xml:space="preserve"> </w:t>
      </w:r>
      <w:r w:rsidR="00400A6A" w:rsidRPr="00B8611A">
        <w:rPr>
          <w:rFonts w:ascii="Calibri" w:hAnsi="Calibri" w:cs="Calibri"/>
          <w:color w:val="000000" w:themeColor="text1"/>
          <w:sz w:val="24"/>
          <w:szCs w:val="24"/>
        </w:rPr>
        <w:t xml:space="preserve">Customer services include: </w:t>
      </w:r>
    </w:p>
    <w:p w14:paraId="0DFF0267" w14:textId="77777777" w:rsidR="00400A6A" w:rsidRPr="007E2AE3" w:rsidRDefault="00400A6A" w:rsidP="007E2AE3">
      <w:pPr>
        <w:pStyle w:val="ListParagraph"/>
        <w:widowControl w:val="0"/>
        <w:numPr>
          <w:ilvl w:val="0"/>
          <w:numId w:val="12"/>
        </w:numPr>
        <w:autoSpaceDE w:val="0"/>
        <w:autoSpaceDN w:val="0"/>
        <w:adjustRightInd w:val="0"/>
        <w:spacing w:after="0" w:line="240" w:lineRule="auto"/>
        <w:jc w:val="both"/>
        <w:rPr>
          <w:rFonts w:ascii="Calibri" w:hAnsi="Calibri" w:cs="Calibri"/>
          <w:color w:val="000000" w:themeColor="text1"/>
          <w:sz w:val="24"/>
          <w:szCs w:val="24"/>
        </w:rPr>
      </w:pPr>
      <w:r w:rsidRPr="007E2AE3">
        <w:rPr>
          <w:rFonts w:ascii="Calibri" w:hAnsi="Calibri" w:cs="Calibri"/>
          <w:color w:val="000000" w:themeColor="text1"/>
          <w:sz w:val="24"/>
          <w:szCs w:val="24"/>
        </w:rPr>
        <w:t>Colocation</w:t>
      </w:r>
    </w:p>
    <w:p w14:paraId="0B0BD7CD" w14:textId="77777777" w:rsidR="00400A6A" w:rsidRPr="007E2AE3" w:rsidRDefault="00400A6A" w:rsidP="007E2AE3">
      <w:pPr>
        <w:pStyle w:val="ListParagraph"/>
        <w:widowControl w:val="0"/>
        <w:numPr>
          <w:ilvl w:val="0"/>
          <w:numId w:val="12"/>
        </w:numPr>
        <w:autoSpaceDE w:val="0"/>
        <w:autoSpaceDN w:val="0"/>
        <w:adjustRightInd w:val="0"/>
        <w:spacing w:after="0" w:line="240" w:lineRule="auto"/>
        <w:jc w:val="both"/>
        <w:rPr>
          <w:rFonts w:ascii="Calibri" w:hAnsi="Calibri" w:cs="Calibri"/>
          <w:color w:val="000000" w:themeColor="text1"/>
          <w:sz w:val="24"/>
          <w:szCs w:val="24"/>
        </w:rPr>
      </w:pPr>
      <w:r w:rsidRPr="007E2AE3">
        <w:rPr>
          <w:rFonts w:ascii="Calibri" w:hAnsi="Calibri" w:cs="Calibri"/>
          <w:color w:val="000000" w:themeColor="text1"/>
          <w:sz w:val="24"/>
          <w:szCs w:val="24"/>
        </w:rPr>
        <w:t xml:space="preserve">Web Hosting </w:t>
      </w:r>
    </w:p>
    <w:p w14:paraId="606297A8" w14:textId="77777777" w:rsidR="00400A6A" w:rsidRPr="007E2AE3" w:rsidRDefault="00400A6A" w:rsidP="007E2AE3">
      <w:pPr>
        <w:pStyle w:val="ListParagraph"/>
        <w:widowControl w:val="0"/>
        <w:numPr>
          <w:ilvl w:val="0"/>
          <w:numId w:val="12"/>
        </w:numPr>
        <w:autoSpaceDE w:val="0"/>
        <w:autoSpaceDN w:val="0"/>
        <w:adjustRightInd w:val="0"/>
        <w:spacing w:after="0" w:line="240" w:lineRule="auto"/>
        <w:jc w:val="both"/>
        <w:rPr>
          <w:rFonts w:ascii="Calibri" w:hAnsi="Calibri" w:cs="Calibri"/>
          <w:color w:val="000000" w:themeColor="text1"/>
          <w:sz w:val="24"/>
          <w:szCs w:val="24"/>
        </w:rPr>
      </w:pPr>
      <w:r w:rsidRPr="007E2AE3">
        <w:rPr>
          <w:rFonts w:ascii="Calibri" w:hAnsi="Calibri" w:cs="Calibri"/>
          <w:color w:val="000000" w:themeColor="text1"/>
          <w:sz w:val="24"/>
          <w:szCs w:val="24"/>
        </w:rPr>
        <w:t>WiFi</w:t>
      </w:r>
    </w:p>
    <w:p w14:paraId="4160ED1C" w14:textId="77777777" w:rsidR="00400A6A" w:rsidRPr="007E2AE3" w:rsidRDefault="00400A6A" w:rsidP="007E2AE3">
      <w:pPr>
        <w:pStyle w:val="ListParagraph"/>
        <w:widowControl w:val="0"/>
        <w:numPr>
          <w:ilvl w:val="0"/>
          <w:numId w:val="12"/>
        </w:numPr>
        <w:autoSpaceDE w:val="0"/>
        <w:autoSpaceDN w:val="0"/>
        <w:adjustRightInd w:val="0"/>
        <w:spacing w:after="0" w:line="240" w:lineRule="auto"/>
        <w:jc w:val="both"/>
        <w:rPr>
          <w:rFonts w:ascii="Calibri" w:hAnsi="Calibri" w:cs="Calibri"/>
          <w:color w:val="000000" w:themeColor="text1"/>
          <w:sz w:val="24"/>
          <w:szCs w:val="24"/>
        </w:rPr>
      </w:pPr>
      <w:r w:rsidRPr="007E2AE3">
        <w:rPr>
          <w:rFonts w:ascii="Calibri" w:hAnsi="Calibri" w:cs="Calibri"/>
          <w:color w:val="000000" w:themeColor="text1"/>
          <w:sz w:val="24"/>
          <w:szCs w:val="24"/>
        </w:rPr>
        <w:t>MSP Services</w:t>
      </w:r>
    </w:p>
    <w:p w14:paraId="3E752649" w14:textId="77777777" w:rsidR="00400A6A" w:rsidRPr="007E2AE3" w:rsidRDefault="00400A6A" w:rsidP="007E2AE3">
      <w:pPr>
        <w:pStyle w:val="ListParagraph"/>
        <w:widowControl w:val="0"/>
        <w:numPr>
          <w:ilvl w:val="0"/>
          <w:numId w:val="12"/>
        </w:numPr>
        <w:autoSpaceDE w:val="0"/>
        <w:autoSpaceDN w:val="0"/>
        <w:adjustRightInd w:val="0"/>
        <w:spacing w:after="0" w:line="240" w:lineRule="auto"/>
        <w:jc w:val="both"/>
        <w:rPr>
          <w:rFonts w:ascii="Calibri" w:hAnsi="Calibri" w:cs="Calibri"/>
          <w:color w:val="000000" w:themeColor="text1"/>
          <w:sz w:val="24"/>
          <w:szCs w:val="24"/>
        </w:rPr>
      </w:pPr>
      <w:r w:rsidRPr="007E2AE3">
        <w:rPr>
          <w:rFonts w:ascii="Calibri" w:hAnsi="Calibri" w:cs="Calibri"/>
          <w:color w:val="000000" w:themeColor="text1"/>
          <w:sz w:val="24"/>
          <w:szCs w:val="24"/>
        </w:rPr>
        <w:t>Virtual Services</w:t>
      </w:r>
    </w:p>
    <w:p w14:paraId="2F4A9391" w14:textId="77777777" w:rsidR="00400A6A" w:rsidRPr="007E2AE3" w:rsidRDefault="00400A6A" w:rsidP="007E2AE3">
      <w:pPr>
        <w:pStyle w:val="ListParagraph"/>
        <w:widowControl w:val="0"/>
        <w:numPr>
          <w:ilvl w:val="0"/>
          <w:numId w:val="12"/>
        </w:numPr>
        <w:autoSpaceDE w:val="0"/>
        <w:autoSpaceDN w:val="0"/>
        <w:adjustRightInd w:val="0"/>
        <w:spacing w:after="0" w:line="240" w:lineRule="auto"/>
        <w:jc w:val="both"/>
        <w:rPr>
          <w:rFonts w:ascii="Calibri" w:hAnsi="Calibri" w:cs="Calibri"/>
          <w:color w:val="000000" w:themeColor="text1"/>
          <w:sz w:val="24"/>
          <w:szCs w:val="24"/>
        </w:rPr>
      </w:pPr>
      <w:r w:rsidRPr="007E2AE3">
        <w:rPr>
          <w:rFonts w:ascii="Calibri" w:hAnsi="Calibri" w:cs="Calibri"/>
          <w:color w:val="000000" w:themeColor="text1"/>
          <w:sz w:val="24"/>
          <w:szCs w:val="24"/>
        </w:rPr>
        <w:t>Data Recovery and Backup</w:t>
      </w:r>
    </w:p>
    <w:p w14:paraId="5B0BDB5F" w14:textId="77777777" w:rsidR="00400A6A" w:rsidRPr="007E2AE3" w:rsidRDefault="00400A6A" w:rsidP="007E2AE3">
      <w:pPr>
        <w:pStyle w:val="ListParagraph"/>
        <w:widowControl w:val="0"/>
        <w:numPr>
          <w:ilvl w:val="0"/>
          <w:numId w:val="12"/>
        </w:numPr>
        <w:autoSpaceDE w:val="0"/>
        <w:autoSpaceDN w:val="0"/>
        <w:adjustRightInd w:val="0"/>
        <w:spacing w:after="0" w:line="240" w:lineRule="auto"/>
        <w:jc w:val="both"/>
        <w:rPr>
          <w:rFonts w:ascii="Calibri" w:hAnsi="Calibri" w:cs="Calibri"/>
          <w:color w:val="000000" w:themeColor="text1"/>
          <w:sz w:val="24"/>
          <w:szCs w:val="24"/>
        </w:rPr>
      </w:pPr>
      <w:r w:rsidRPr="007E2AE3">
        <w:rPr>
          <w:rFonts w:ascii="Calibri" w:hAnsi="Calibri" w:cs="Calibri"/>
          <w:color w:val="000000" w:themeColor="text1"/>
          <w:sz w:val="24"/>
          <w:szCs w:val="24"/>
        </w:rPr>
        <w:t>Connectivity</w:t>
      </w:r>
    </w:p>
    <w:p w14:paraId="70EBA01A" w14:textId="77777777" w:rsidR="00400A6A" w:rsidRPr="007E2AE3" w:rsidRDefault="00400A6A" w:rsidP="007E2AE3">
      <w:pPr>
        <w:pStyle w:val="ListParagraph"/>
        <w:widowControl w:val="0"/>
        <w:numPr>
          <w:ilvl w:val="0"/>
          <w:numId w:val="12"/>
        </w:numPr>
        <w:autoSpaceDE w:val="0"/>
        <w:autoSpaceDN w:val="0"/>
        <w:adjustRightInd w:val="0"/>
        <w:spacing w:after="0" w:line="240" w:lineRule="auto"/>
        <w:jc w:val="both"/>
        <w:rPr>
          <w:rFonts w:ascii="Calibri" w:hAnsi="Calibri" w:cs="Calibri"/>
          <w:color w:val="000000" w:themeColor="text1"/>
          <w:sz w:val="24"/>
          <w:szCs w:val="24"/>
        </w:rPr>
      </w:pPr>
      <w:r w:rsidRPr="007E2AE3">
        <w:rPr>
          <w:rFonts w:ascii="Calibri" w:hAnsi="Calibri" w:cs="Calibri"/>
          <w:color w:val="000000" w:themeColor="text1"/>
          <w:sz w:val="24"/>
          <w:szCs w:val="24"/>
        </w:rPr>
        <w:t xml:space="preserve">Home and Business Security </w:t>
      </w:r>
    </w:p>
    <w:p w14:paraId="1A6A086C" w14:textId="77777777" w:rsidR="00400A6A" w:rsidRPr="00F30E58" w:rsidRDefault="00400A6A" w:rsidP="007E2AE3">
      <w:pPr>
        <w:pStyle w:val="ListParagraph"/>
        <w:widowControl w:val="0"/>
        <w:autoSpaceDE w:val="0"/>
        <w:autoSpaceDN w:val="0"/>
        <w:adjustRightInd w:val="0"/>
        <w:spacing w:after="0" w:line="240" w:lineRule="auto"/>
        <w:jc w:val="both"/>
        <w:rPr>
          <w:rFonts w:ascii="Calibri" w:hAnsi="Calibri" w:cs="Calibri"/>
          <w:color w:val="000000" w:themeColor="text1"/>
          <w:sz w:val="24"/>
          <w:szCs w:val="24"/>
        </w:rPr>
      </w:pPr>
    </w:p>
    <w:p w14:paraId="35452D4E" w14:textId="4A1ACC38" w:rsidR="00CD072F" w:rsidRPr="00CD072F" w:rsidRDefault="00CD072F" w:rsidP="00CD072F">
      <w:pPr>
        <w:jc w:val="both"/>
        <w:rPr>
          <w:rFonts w:ascii="Calibri" w:hAnsi="Calibri" w:cs="Calibri"/>
          <w:b/>
          <w:bCs/>
          <w:color w:val="000000" w:themeColor="text1"/>
          <w:sz w:val="24"/>
          <w:szCs w:val="24"/>
        </w:rPr>
      </w:pPr>
      <w:r w:rsidRPr="00CD072F">
        <w:rPr>
          <w:rFonts w:ascii="Calibri" w:hAnsi="Calibri" w:cs="Calibri"/>
          <w:b/>
          <w:bCs/>
          <w:color w:val="000000" w:themeColor="text1"/>
          <w:sz w:val="24"/>
          <w:szCs w:val="24"/>
        </w:rPr>
        <w:t xml:space="preserve">D.  </w:t>
      </w:r>
      <w:bookmarkStart w:id="1" w:name="_Hlk155770460"/>
      <w:r w:rsidRPr="00CD072F">
        <w:rPr>
          <w:rFonts w:ascii="Calibri" w:hAnsi="Calibri" w:cs="Calibri"/>
          <w:b/>
          <w:bCs/>
          <w:color w:val="000000" w:themeColor="text1"/>
          <w:sz w:val="24"/>
          <w:szCs w:val="24"/>
          <w:u w:val="single"/>
        </w:rPr>
        <w:t>Privacy Policy</w:t>
      </w:r>
    </w:p>
    <w:p w14:paraId="1045240C" w14:textId="27CD080E" w:rsidR="00CD072F" w:rsidRPr="007E2AE3" w:rsidRDefault="00CD072F" w:rsidP="00CD072F">
      <w:pPr>
        <w:jc w:val="both"/>
        <w:rPr>
          <w:rFonts w:ascii="Calibri" w:hAnsi="Calibri" w:cs="Calibri"/>
          <w:sz w:val="24"/>
          <w:szCs w:val="24"/>
        </w:rPr>
      </w:pPr>
      <w:r w:rsidRPr="00CD072F">
        <w:rPr>
          <w:rFonts w:ascii="Calibri" w:hAnsi="Calibri" w:cs="Calibri"/>
          <w:color w:val="000000" w:themeColor="text1"/>
          <w:sz w:val="24"/>
          <w:szCs w:val="24"/>
        </w:rPr>
        <w:tab/>
      </w:r>
      <w:r w:rsidR="005D6801" w:rsidRPr="007E2AE3">
        <w:rPr>
          <w:rFonts w:ascii="Calibri" w:hAnsi="Calibri" w:cs="Calibri"/>
          <w:sz w:val="24"/>
          <w:szCs w:val="24"/>
        </w:rPr>
        <w:t>WATCH Communications</w:t>
      </w:r>
      <w:r w:rsidRPr="007E2AE3">
        <w:rPr>
          <w:rFonts w:ascii="Calibri" w:hAnsi="Calibri" w:cs="Calibri"/>
          <w:sz w:val="24"/>
          <w:szCs w:val="24"/>
        </w:rPr>
        <w:t xml:space="preserve"> affords full access to all lawful content, services, and applications available on the internet and does not routinely monitor, inspect or store the network activity and traffic of its internet access service users.  The Company does, however, reserve the right to monitor bandwidth, usage, data transmissions and content for purposes of protecting the integrity of its communications network and its internet access service through reasonable network management practices.</w:t>
      </w:r>
    </w:p>
    <w:p w14:paraId="47220824" w14:textId="170D425B" w:rsidR="00CD072F" w:rsidRPr="007E2AE3" w:rsidRDefault="00CD072F" w:rsidP="00CD072F">
      <w:pPr>
        <w:jc w:val="both"/>
        <w:rPr>
          <w:rFonts w:ascii="Calibri" w:hAnsi="Calibri" w:cs="Calibri"/>
          <w:sz w:val="24"/>
          <w:szCs w:val="24"/>
        </w:rPr>
      </w:pPr>
      <w:r w:rsidRPr="007E2AE3">
        <w:rPr>
          <w:rFonts w:ascii="Calibri" w:hAnsi="Calibri" w:cs="Calibri"/>
          <w:sz w:val="24"/>
          <w:szCs w:val="24"/>
        </w:rPr>
        <w:tab/>
      </w:r>
      <w:r w:rsidR="0099643D" w:rsidRPr="007E2AE3">
        <w:rPr>
          <w:rFonts w:ascii="Calibri" w:hAnsi="Calibri" w:cs="Calibri"/>
          <w:sz w:val="24"/>
          <w:szCs w:val="24"/>
        </w:rPr>
        <w:t xml:space="preserve">WATCH </w:t>
      </w:r>
      <w:r w:rsidR="007C333E" w:rsidRPr="007E2AE3">
        <w:rPr>
          <w:rFonts w:ascii="Calibri" w:hAnsi="Calibri" w:cs="Calibri"/>
          <w:sz w:val="24"/>
          <w:szCs w:val="24"/>
        </w:rPr>
        <w:t>Communications</w:t>
      </w:r>
      <w:r w:rsidRPr="007E2AE3">
        <w:rPr>
          <w:rFonts w:ascii="Calibri" w:hAnsi="Calibri" w:cs="Calibri"/>
          <w:sz w:val="24"/>
          <w:szCs w:val="24"/>
        </w:rPr>
        <w:t xml:space="preserve"> may collect equipment information to identify the equipment customer is using on the network, including but not limited to: equipment type; serial number; settings; configuration; and software.  The Company may also collect performance information to examine the operation of the equipment, services, and applications the customer may use on the network, including but not limited to: IP addresses; URLs; data transmission rates;  latencies; location information; security characteristics;, and information about the amount of bandwidth and other network resources customer is using in connection with uploading, downloading or </w:t>
      </w:r>
      <w:r w:rsidRPr="007E2AE3">
        <w:rPr>
          <w:rFonts w:ascii="Calibri" w:hAnsi="Calibri" w:cs="Calibri"/>
          <w:sz w:val="24"/>
          <w:szCs w:val="24"/>
        </w:rPr>
        <w:lastRenderedPageBreak/>
        <w:t xml:space="preserve">streaming data to and from the internet.  This collection of or monitoring of network traffic, activity, performance information, and/or equipment information by the Company is done solely for reasonable network management purposes.  Similarly, the Company does not distribute information on end user network activity and/or traffic information to any third party entities for any non-network management purpose.  </w:t>
      </w:r>
    </w:p>
    <w:p w14:paraId="1AA45484" w14:textId="72B74B5D" w:rsidR="00CD072F" w:rsidRPr="00CD072F" w:rsidRDefault="00CD072F" w:rsidP="00CD072F">
      <w:pPr>
        <w:jc w:val="both"/>
        <w:rPr>
          <w:rFonts w:ascii="Calibri" w:hAnsi="Calibri" w:cs="Calibri"/>
          <w:color w:val="000000" w:themeColor="text1"/>
          <w:sz w:val="24"/>
          <w:szCs w:val="24"/>
        </w:rPr>
      </w:pPr>
      <w:r w:rsidRPr="007E2AE3">
        <w:rPr>
          <w:rFonts w:ascii="Calibri" w:hAnsi="Calibri" w:cs="Calibri"/>
          <w:sz w:val="24"/>
          <w:szCs w:val="24"/>
        </w:rPr>
        <w:tab/>
      </w:r>
      <w:r w:rsidR="0099643D" w:rsidRPr="007E2AE3">
        <w:rPr>
          <w:rFonts w:ascii="Calibri" w:hAnsi="Calibri" w:cs="Calibri"/>
          <w:sz w:val="24"/>
          <w:szCs w:val="24"/>
        </w:rPr>
        <w:t xml:space="preserve">WATCH </w:t>
      </w:r>
      <w:r w:rsidR="007C333E" w:rsidRPr="007E2AE3">
        <w:rPr>
          <w:rFonts w:ascii="Calibri" w:hAnsi="Calibri" w:cs="Calibri"/>
          <w:sz w:val="24"/>
          <w:szCs w:val="24"/>
        </w:rPr>
        <w:t>Communications</w:t>
      </w:r>
      <w:r w:rsidRPr="007E2AE3">
        <w:rPr>
          <w:rFonts w:ascii="Calibri" w:hAnsi="Calibri" w:cs="Calibri"/>
          <w:sz w:val="24"/>
          <w:szCs w:val="24"/>
        </w:rPr>
        <w:t xml:space="preserve"> is of course required to comply with relevant federal and state laws, regulations, judicial orders, and governmental requests for information, relating to information covered under this Privacy </w:t>
      </w:r>
      <w:r w:rsidRPr="00CD072F">
        <w:rPr>
          <w:rFonts w:ascii="Calibri" w:hAnsi="Calibri" w:cs="Calibri"/>
          <w:color w:val="000000" w:themeColor="text1"/>
          <w:sz w:val="24"/>
          <w:szCs w:val="24"/>
        </w:rPr>
        <w:t xml:space="preserve">Policy, as well as other categories of information.  Accordingly, any such information may be disclosed to other entities if the Company determines, in its sole discretion, that the disclosure is required by law or is necessary to protect its interests or the interests of its customers.  </w:t>
      </w:r>
      <w:r>
        <w:rPr>
          <w:rFonts w:ascii="Calibri" w:hAnsi="Calibri" w:cs="Calibri"/>
          <w:color w:val="000000" w:themeColor="text1"/>
          <w:sz w:val="24"/>
          <w:szCs w:val="24"/>
        </w:rPr>
        <w:t xml:space="preserve">The </w:t>
      </w:r>
      <w:r w:rsidRPr="00CD072F">
        <w:rPr>
          <w:rFonts w:ascii="Calibri" w:hAnsi="Calibri" w:cs="Calibri"/>
          <w:color w:val="000000" w:themeColor="text1"/>
          <w:sz w:val="24"/>
          <w:szCs w:val="24"/>
        </w:rPr>
        <w:t xml:space="preserve">Company may also find it necessary to disclose any such information as part of any merger, acquisition, sale of company assets or transition of service to another service provider.  </w:t>
      </w:r>
    </w:p>
    <w:p w14:paraId="32FC1C33" w14:textId="54B0F72A" w:rsidR="00CD072F" w:rsidRPr="00310845" w:rsidRDefault="00CD072F" w:rsidP="00CD072F">
      <w:pPr>
        <w:jc w:val="both"/>
        <w:rPr>
          <w:rFonts w:ascii="Calibri" w:hAnsi="Calibri" w:cs="Calibri"/>
          <w:b/>
          <w:bCs/>
          <w:color w:val="000000" w:themeColor="text1"/>
          <w:sz w:val="24"/>
          <w:szCs w:val="24"/>
          <w:u w:val="single"/>
        </w:rPr>
      </w:pPr>
      <w:r w:rsidRPr="00310845">
        <w:rPr>
          <w:rFonts w:ascii="Calibri" w:hAnsi="Calibri" w:cs="Calibri"/>
          <w:b/>
          <w:bCs/>
          <w:color w:val="000000" w:themeColor="text1"/>
          <w:sz w:val="24"/>
          <w:szCs w:val="24"/>
          <w:u w:val="single"/>
        </w:rPr>
        <w:t xml:space="preserve">Disclaimers </w:t>
      </w:r>
    </w:p>
    <w:p w14:paraId="0D20AFD3" w14:textId="671CEC56" w:rsidR="00F30E58" w:rsidRDefault="009B79BB" w:rsidP="00CD072F">
      <w:pPr>
        <w:jc w:val="both"/>
        <w:rPr>
          <w:rFonts w:ascii="Calibri" w:hAnsi="Calibri" w:cs="Calibri"/>
          <w:color w:val="000000" w:themeColor="text1"/>
          <w:sz w:val="24"/>
          <w:szCs w:val="24"/>
        </w:rPr>
      </w:pPr>
      <w:r>
        <w:rPr>
          <w:rFonts w:ascii="Calibri" w:hAnsi="Calibri" w:cs="Calibri"/>
          <w:color w:val="000000" w:themeColor="text1"/>
          <w:sz w:val="24"/>
          <w:szCs w:val="24"/>
        </w:rPr>
        <w:tab/>
      </w:r>
      <w:r w:rsidR="00CD072F" w:rsidRPr="00CD072F">
        <w:rPr>
          <w:rFonts w:ascii="Calibri" w:hAnsi="Calibri" w:cs="Calibri"/>
          <w:color w:val="000000" w:themeColor="text1"/>
          <w:sz w:val="24"/>
          <w:szCs w:val="24"/>
        </w:rPr>
        <w:t xml:space="preserve">The FCC’s Internet Freedom “Transparency” rule provisions found at 47 Code of Federal Regulations (CFR) section 8.1,  as adopted, and this Privacy Policy are also not intended to affect, alter or </w:t>
      </w:r>
      <w:r w:rsidR="00CD072F" w:rsidRPr="007E2AE3">
        <w:rPr>
          <w:rFonts w:ascii="Calibri" w:hAnsi="Calibri" w:cs="Calibri"/>
          <w:sz w:val="24"/>
          <w:szCs w:val="24"/>
        </w:rPr>
        <w:t xml:space="preserve">otherwise supersede the legal status of joint efforts by broadband internet access service providers like </w:t>
      </w:r>
      <w:r w:rsidR="0099643D" w:rsidRPr="007E2AE3">
        <w:rPr>
          <w:rFonts w:ascii="Calibri" w:hAnsi="Calibri" w:cs="Calibri"/>
          <w:sz w:val="24"/>
          <w:szCs w:val="24"/>
        </w:rPr>
        <w:t xml:space="preserve">WATCH </w:t>
      </w:r>
      <w:r w:rsidR="007C333E" w:rsidRPr="007E2AE3">
        <w:rPr>
          <w:rFonts w:ascii="Calibri" w:hAnsi="Calibri" w:cs="Calibri"/>
          <w:sz w:val="24"/>
          <w:szCs w:val="24"/>
        </w:rPr>
        <w:t>Communications</w:t>
      </w:r>
      <w:r w:rsidR="00CD072F" w:rsidRPr="007E2AE3">
        <w:rPr>
          <w:rFonts w:ascii="Calibri" w:hAnsi="Calibri" w:cs="Calibri"/>
          <w:sz w:val="24"/>
          <w:szCs w:val="24"/>
        </w:rPr>
        <w:t xml:space="preserve"> and </w:t>
      </w:r>
      <w:r w:rsidR="00CD072F" w:rsidRPr="00CD072F">
        <w:rPr>
          <w:rFonts w:ascii="Calibri" w:hAnsi="Calibri" w:cs="Calibri"/>
          <w:color w:val="000000" w:themeColor="text1"/>
          <w:sz w:val="24"/>
          <w:szCs w:val="24"/>
        </w:rPr>
        <w:t xml:space="preserve">other service providers that are designed to curtail copyright infringement in response to information shared by copyright holders and/or their agents that is timely, effective, and is designed to accommodate the legitimate interests of service providers, copyright holders, and internet access end users.  Furthermore, neither the FCC’s Internet Freedom Transparency rules nor this Privacy Policy are intended to prohibit or prevent </w:t>
      </w:r>
      <w:r>
        <w:rPr>
          <w:rFonts w:ascii="Calibri" w:hAnsi="Calibri" w:cs="Calibri"/>
          <w:color w:val="000000" w:themeColor="text1"/>
          <w:sz w:val="24"/>
          <w:szCs w:val="24"/>
        </w:rPr>
        <w:t xml:space="preserve">the </w:t>
      </w:r>
      <w:r w:rsidR="00CD072F" w:rsidRPr="00CD072F">
        <w:rPr>
          <w:rFonts w:ascii="Calibri" w:hAnsi="Calibri" w:cs="Calibri"/>
          <w:color w:val="000000" w:themeColor="text1"/>
          <w:sz w:val="24"/>
          <w:szCs w:val="24"/>
        </w:rPr>
        <w:t>Company from engaging in reasonable efforts to address the transfer of unlawful content or unlawful transfers of content over its communications network.  For additional information, please review activities that violate our Internet Service Terms of Agreement or Acceptable Use Policies/Practices which can be found at</w:t>
      </w:r>
      <w:r w:rsidR="007C333E">
        <w:rPr>
          <w:rFonts w:ascii="Calibri" w:hAnsi="Calibri" w:cs="Calibri"/>
          <w:color w:val="000000" w:themeColor="text1"/>
          <w:sz w:val="24"/>
          <w:szCs w:val="24"/>
        </w:rPr>
        <w:t xml:space="preserve"> </w:t>
      </w:r>
      <w:hyperlink r:id="rId11" w:history="1">
        <w:r w:rsidR="00F30E58" w:rsidRPr="00AA50D8">
          <w:rPr>
            <w:rStyle w:val="Hyperlink"/>
            <w:rFonts w:ascii="Calibri" w:hAnsi="Calibri" w:cs="Calibri"/>
            <w:sz w:val="24"/>
            <w:szCs w:val="24"/>
          </w:rPr>
          <w:t>www.watchcomm.net/acceptable-use-policy</w:t>
        </w:r>
      </w:hyperlink>
      <w:r w:rsidR="00D8717E">
        <w:t>.</w:t>
      </w:r>
    </w:p>
    <w:p w14:paraId="08F5A8CA" w14:textId="77777777" w:rsidR="00CD072F" w:rsidRPr="00CD072F" w:rsidRDefault="00CD072F" w:rsidP="00310845">
      <w:pPr>
        <w:spacing w:after="0"/>
        <w:jc w:val="both"/>
        <w:rPr>
          <w:rFonts w:ascii="Calibri" w:hAnsi="Calibri" w:cs="Calibri"/>
          <w:color w:val="000000" w:themeColor="text1"/>
          <w:sz w:val="24"/>
          <w:szCs w:val="24"/>
        </w:rPr>
      </w:pPr>
    </w:p>
    <w:p w14:paraId="535905CE" w14:textId="01654B37" w:rsidR="00CD072F" w:rsidRPr="009B79BB" w:rsidRDefault="009B79BB" w:rsidP="00CD072F">
      <w:pPr>
        <w:jc w:val="both"/>
        <w:rPr>
          <w:rFonts w:ascii="Calibri" w:hAnsi="Calibri" w:cs="Calibri"/>
          <w:b/>
          <w:bCs/>
          <w:color w:val="000000" w:themeColor="text1"/>
          <w:sz w:val="24"/>
          <w:szCs w:val="24"/>
        </w:rPr>
      </w:pPr>
      <w:r w:rsidRPr="009B79BB">
        <w:rPr>
          <w:rFonts w:ascii="Calibri" w:hAnsi="Calibri" w:cs="Calibri"/>
          <w:b/>
          <w:bCs/>
          <w:color w:val="000000" w:themeColor="text1"/>
          <w:sz w:val="24"/>
          <w:szCs w:val="24"/>
        </w:rPr>
        <w:t xml:space="preserve">E.  </w:t>
      </w:r>
      <w:r w:rsidR="00CD072F" w:rsidRPr="009B79BB">
        <w:rPr>
          <w:rFonts w:ascii="Calibri" w:hAnsi="Calibri" w:cs="Calibri"/>
          <w:b/>
          <w:bCs/>
          <w:color w:val="000000" w:themeColor="text1"/>
          <w:sz w:val="24"/>
          <w:szCs w:val="24"/>
          <w:u w:val="single"/>
        </w:rPr>
        <w:t>Contact Us</w:t>
      </w:r>
    </w:p>
    <w:p w14:paraId="19408110" w14:textId="4874630F" w:rsidR="00CD072F" w:rsidRPr="007E2AE3" w:rsidRDefault="00CD072F" w:rsidP="00CD072F">
      <w:pPr>
        <w:jc w:val="both"/>
        <w:rPr>
          <w:rFonts w:ascii="Calibri" w:hAnsi="Calibri" w:cs="Calibri"/>
          <w:sz w:val="24"/>
          <w:szCs w:val="24"/>
        </w:rPr>
      </w:pPr>
      <w:r w:rsidRPr="00CD072F">
        <w:rPr>
          <w:rFonts w:ascii="Calibri" w:hAnsi="Calibri" w:cs="Calibri"/>
          <w:color w:val="000000" w:themeColor="text1"/>
          <w:sz w:val="24"/>
          <w:szCs w:val="24"/>
        </w:rPr>
        <w:t xml:space="preserve">End users with questions, concerns or complaints regarding this </w:t>
      </w:r>
      <w:r w:rsidR="009B79BB">
        <w:rPr>
          <w:rFonts w:ascii="Calibri" w:hAnsi="Calibri" w:cs="Calibri"/>
          <w:color w:val="000000" w:themeColor="text1"/>
          <w:sz w:val="24"/>
          <w:szCs w:val="24"/>
        </w:rPr>
        <w:t xml:space="preserve">Network Management and </w:t>
      </w:r>
      <w:r w:rsidRPr="00CD072F">
        <w:rPr>
          <w:rFonts w:ascii="Calibri" w:hAnsi="Calibri" w:cs="Calibri"/>
          <w:color w:val="000000" w:themeColor="text1"/>
          <w:sz w:val="24"/>
          <w:szCs w:val="24"/>
        </w:rPr>
        <w:t xml:space="preserve">Privacy Policy are encouraged to </w:t>
      </w:r>
      <w:r w:rsidRPr="007E2AE3">
        <w:rPr>
          <w:rFonts w:ascii="Calibri" w:hAnsi="Calibri" w:cs="Calibri"/>
          <w:sz w:val="24"/>
          <w:szCs w:val="24"/>
        </w:rPr>
        <w:t xml:space="preserve">contact </w:t>
      </w:r>
      <w:r w:rsidR="0099643D" w:rsidRPr="007E2AE3">
        <w:rPr>
          <w:rFonts w:ascii="Calibri" w:hAnsi="Calibri" w:cs="Calibri"/>
          <w:sz w:val="24"/>
          <w:szCs w:val="24"/>
        </w:rPr>
        <w:t xml:space="preserve">WATCH </w:t>
      </w:r>
      <w:r w:rsidR="009D2F3E" w:rsidRPr="007E2AE3">
        <w:rPr>
          <w:rFonts w:ascii="Calibri" w:hAnsi="Calibri" w:cs="Calibri"/>
          <w:sz w:val="24"/>
          <w:szCs w:val="24"/>
        </w:rPr>
        <w:t>Communications</w:t>
      </w:r>
      <w:r w:rsidRPr="007E2AE3">
        <w:rPr>
          <w:rFonts w:ascii="Calibri" w:hAnsi="Calibri" w:cs="Calibri"/>
          <w:sz w:val="24"/>
          <w:szCs w:val="24"/>
        </w:rPr>
        <w:t xml:space="preserve"> for more information or explanation.  </w:t>
      </w:r>
    </w:p>
    <w:p w14:paraId="072B1B2C" w14:textId="176DCF59" w:rsidR="001E4C08" w:rsidRDefault="001E4C08" w:rsidP="001E4C08">
      <w:pPr>
        <w:spacing w:after="0" w:line="240" w:lineRule="auto"/>
        <w:jc w:val="both"/>
        <w:rPr>
          <w:rFonts w:ascii="Calibri" w:hAnsi="Calibri" w:cs="Calibri"/>
          <w:color w:val="000000" w:themeColor="text1"/>
          <w:sz w:val="24"/>
          <w:szCs w:val="24"/>
        </w:rPr>
      </w:pPr>
      <w:r>
        <w:rPr>
          <w:rFonts w:ascii="Calibri" w:hAnsi="Calibri" w:cs="Calibri"/>
          <w:color w:val="000000" w:themeColor="text1"/>
          <w:sz w:val="24"/>
          <w:szCs w:val="24"/>
        </w:rPr>
        <w:t xml:space="preserve">WATCH Communications </w:t>
      </w:r>
    </w:p>
    <w:p w14:paraId="017461AA" w14:textId="5A1C3506" w:rsidR="001E4C08" w:rsidRDefault="001E4C08" w:rsidP="008D20AD">
      <w:pPr>
        <w:spacing w:after="0" w:line="240" w:lineRule="auto"/>
        <w:jc w:val="both"/>
        <w:rPr>
          <w:rFonts w:ascii="Calibri" w:hAnsi="Calibri" w:cs="Calibri"/>
          <w:color w:val="000000" w:themeColor="text1"/>
          <w:sz w:val="24"/>
          <w:szCs w:val="24"/>
        </w:rPr>
      </w:pPr>
      <w:r>
        <w:rPr>
          <w:rFonts w:ascii="Calibri" w:hAnsi="Calibri" w:cs="Calibri"/>
          <w:color w:val="000000" w:themeColor="text1"/>
          <w:sz w:val="24"/>
          <w:szCs w:val="24"/>
        </w:rPr>
        <w:t>3225 W. Elm Street</w:t>
      </w:r>
    </w:p>
    <w:p w14:paraId="68D363F0" w14:textId="77777777" w:rsidR="001E4C08" w:rsidRPr="00CD072F" w:rsidRDefault="001E4C08" w:rsidP="008D20AD">
      <w:pPr>
        <w:spacing w:after="0" w:line="240" w:lineRule="auto"/>
        <w:jc w:val="both"/>
        <w:rPr>
          <w:rFonts w:ascii="Calibri" w:hAnsi="Calibri" w:cs="Calibri"/>
          <w:color w:val="000000" w:themeColor="text1"/>
          <w:sz w:val="24"/>
          <w:szCs w:val="24"/>
        </w:rPr>
      </w:pPr>
      <w:r>
        <w:rPr>
          <w:rFonts w:ascii="Calibri" w:hAnsi="Calibri" w:cs="Calibri"/>
          <w:color w:val="000000" w:themeColor="text1"/>
          <w:sz w:val="24"/>
          <w:szCs w:val="24"/>
        </w:rPr>
        <w:t>Lima, OH  45805</w:t>
      </w:r>
    </w:p>
    <w:p w14:paraId="10ADDC56" w14:textId="180CD265" w:rsidR="001E4C08" w:rsidRDefault="001E4C08" w:rsidP="008D20AD">
      <w:pPr>
        <w:spacing w:after="0" w:line="240" w:lineRule="auto"/>
        <w:jc w:val="both"/>
        <w:rPr>
          <w:rFonts w:ascii="Calibri" w:hAnsi="Calibri" w:cs="Calibri"/>
          <w:color w:val="000000" w:themeColor="text1"/>
          <w:sz w:val="24"/>
          <w:szCs w:val="24"/>
        </w:rPr>
      </w:pPr>
      <w:r>
        <w:rPr>
          <w:rFonts w:ascii="Calibri" w:hAnsi="Calibri" w:cs="Calibri"/>
          <w:color w:val="000000" w:themeColor="text1"/>
          <w:sz w:val="24"/>
          <w:szCs w:val="24"/>
        </w:rPr>
        <w:t>Residential:  800-589-3837</w:t>
      </w:r>
    </w:p>
    <w:p w14:paraId="3171C935" w14:textId="56F056B1" w:rsidR="001E4C08" w:rsidRDefault="001E4C08" w:rsidP="008D20AD">
      <w:pPr>
        <w:spacing w:after="0" w:line="240" w:lineRule="auto"/>
        <w:jc w:val="both"/>
        <w:rPr>
          <w:rFonts w:ascii="Calibri" w:hAnsi="Calibri" w:cs="Calibri"/>
          <w:color w:val="000000" w:themeColor="text1"/>
          <w:sz w:val="24"/>
          <w:szCs w:val="24"/>
        </w:rPr>
      </w:pPr>
      <w:r>
        <w:rPr>
          <w:rFonts w:ascii="Calibri" w:hAnsi="Calibri" w:cs="Calibri"/>
          <w:color w:val="000000" w:themeColor="text1"/>
          <w:sz w:val="24"/>
          <w:szCs w:val="24"/>
        </w:rPr>
        <w:t>Commercial:  800-589-3836</w:t>
      </w:r>
    </w:p>
    <w:p w14:paraId="4A27699D" w14:textId="0AADB577" w:rsidR="001E4C08" w:rsidRDefault="001E4C08" w:rsidP="008D20AD">
      <w:pPr>
        <w:spacing w:after="0" w:line="240" w:lineRule="auto"/>
        <w:jc w:val="both"/>
        <w:rPr>
          <w:rFonts w:ascii="Calibri" w:hAnsi="Calibri" w:cs="Calibri"/>
          <w:color w:val="000000" w:themeColor="text1"/>
          <w:sz w:val="24"/>
          <w:szCs w:val="24"/>
        </w:rPr>
      </w:pPr>
      <w:r>
        <w:rPr>
          <w:rFonts w:ascii="Calibri" w:hAnsi="Calibri" w:cs="Calibri"/>
          <w:color w:val="000000" w:themeColor="text1"/>
          <w:sz w:val="24"/>
          <w:szCs w:val="24"/>
        </w:rPr>
        <w:t>Tech Support:  1-888-821-7879</w:t>
      </w:r>
    </w:p>
    <w:p w14:paraId="223D5238" w14:textId="77777777" w:rsidR="00400A6A" w:rsidRDefault="00400A6A" w:rsidP="008D20AD">
      <w:pPr>
        <w:spacing w:after="0" w:line="240" w:lineRule="auto"/>
        <w:jc w:val="both"/>
        <w:rPr>
          <w:rFonts w:ascii="Calibri" w:hAnsi="Calibri" w:cs="Calibri"/>
          <w:color w:val="000000" w:themeColor="text1"/>
          <w:sz w:val="24"/>
          <w:szCs w:val="24"/>
        </w:rPr>
      </w:pPr>
    </w:p>
    <w:bookmarkEnd w:id="1"/>
    <w:p w14:paraId="4FE9C9EA" w14:textId="7E32F352" w:rsidR="00B25750" w:rsidRDefault="00B25750" w:rsidP="00B25750">
      <w:pPr>
        <w:jc w:val="both"/>
        <w:rPr>
          <w:rFonts w:ascii="Calibri" w:hAnsi="Calibri" w:cs="Calibri"/>
          <w:color w:val="FF0000"/>
          <w:sz w:val="24"/>
          <w:szCs w:val="24"/>
        </w:rPr>
      </w:pPr>
      <w:r w:rsidRPr="00B25750">
        <w:rPr>
          <w:rFonts w:ascii="Calibri" w:hAnsi="Calibri" w:cs="Calibri"/>
          <w:sz w:val="24"/>
          <w:szCs w:val="24"/>
        </w:rPr>
        <w:lastRenderedPageBreak/>
        <w:t xml:space="preserve">If you believe that </w:t>
      </w:r>
      <w:r w:rsidR="009D2F3E">
        <w:rPr>
          <w:rFonts w:ascii="Calibri" w:hAnsi="Calibri" w:cs="Calibri"/>
          <w:sz w:val="24"/>
          <w:szCs w:val="24"/>
        </w:rPr>
        <w:t xml:space="preserve">WATCH Communications </w:t>
      </w:r>
      <w:r w:rsidRPr="00B25750">
        <w:rPr>
          <w:rFonts w:ascii="Calibri" w:hAnsi="Calibri" w:cs="Calibri"/>
          <w:sz w:val="24"/>
          <w:szCs w:val="24"/>
        </w:rPr>
        <w:t xml:space="preserve">is acting in violation of the FCC’s Restoring Internet Freedom rules, you may file either an informal or formal complaint with the FCC.  More information can be found at </w:t>
      </w:r>
      <w:hyperlink r:id="rId12" w:history="1">
        <w:r w:rsidRPr="00F365CE">
          <w:rPr>
            <w:rStyle w:val="Hyperlink"/>
            <w:rFonts w:ascii="Calibri" w:hAnsi="Calibri" w:cs="Calibri"/>
            <w:sz w:val="24"/>
            <w:szCs w:val="24"/>
          </w:rPr>
          <w:t>http://esupport.fcc.gov/complaints.htm</w:t>
        </w:r>
      </w:hyperlink>
      <w:r w:rsidR="00310845">
        <w:rPr>
          <w:rFonts w:ascii="Calibri" w:hAnsi="Calibri" w:cs="Calibri"/>
          <w:color w:val="FF0000"/>
          <w:sz w:val="24"/>
          <w:szCs w:val="24"/>
        </w:rPr>
        <w:t xml:space="preserve"> </w:t>
      </w:r>
    </w:p>
    <w:p w14:paraId="0EA13E06" w14:textId="77777777" w:rsidR="00400A6A" w:rsidRDefault="00400A6A" w:rsidP="00B25750">
      <w:pPr>
        <w:jc w:val="both"/>
        <w:rPr>
          <w:rFonts w:ascii="Calibri" w:hAnsi="Calibri" w:cs="Calibri"/>
          <w:color w:val="FF0000"/>
          <w:sz w:val="24"/>
          <w:szCs w:val="24"/>
        </w:rPr>
      </w:pPr>
    </w:p>
    <w:p w14:paraId="4845173D" w14:textId="62E1C6E2" w:rsidR="00400A6A" w:rsidRPr="00F03660" w:rsidRDefault="00400A6A" w:rsidP="00F03660">
      <w:pPr>
        <w:jc w:val="both"/>
        <w:rPr>
          <w:rFonts w:ascii="Calibri" w:hAnsi="Calibri" w:cs="Calibri"/>
          <w:b/>
          <w:bCs/>
          <w:sz w:val="24"/>
          <w:szCs w:val="24"/>
          <w:u w:val="single"/>
        </w:rPr>
      </w:pPr>
      <w:r w:rsidRPr="00F03660">
        <w:rPr>
          <w:rFonts w:ascii="Calibri" w:hAnsi="Calibri" w:cs="Calibri"/>
          <w:b/>
          <w:bCs/>
          <w:sz w:val="24"/>
          <w:szCs w:val="24"/>
        </w:rPr>
        <w:t xml:space="preserve"> </w:t>
      </w:r>
      <w:r w:rsidR="00F03660">
        <w:rPr>
          <w:rFonts w:ascii="Calibri" w:hAnsi="Calibri" w:cs="Calibri"/>
          <w:b/>
          <w:bCs/>
          <w:sz w:val="24"/>
          <w:szCs w:val="24"/>
        </w:rPr>
        <w:t xml:space="preserve">F.  </w:t>
      </w:r>
      <w:r w:rsidR="00F03660" w:rsidRPr="00F03660">
        <w:rPr>
          <w:rFonts w:ascii="Calibri" w:hAnsi="Calibri" w:cs="Calibri"/>
          <w:b/>
          <w:bCs/>
          <w:sz w:val="24"/>
          <w:szCs w:val="24"/>
          <w:u w:val="single"/>
        </w:rPr>
        <w:t>Ad</w:t>
      </w:r>
      <w:r w:rsidRPr="00F03660">
        <w:rPr>
          <w:rFonts w:ascii="Calibri" w:hAnsi="Calibri" w:cs="Calibri"/>
          <w:b/>
          <w:bCs/>
          <w:sz w:val="24"/>
          <w:szCs w:val="24"/>
          <w:u w:val="single"/>
        </w:rPr>
        <w:t>ditional Disclaimers</w:t>
      </w:r>
    </w:p>
    <w:p w14:paraId="382BD959" w14:textId="77777777" w:rsidR="00400A6A" w:rsidRPr="00950E88" w:rsidRDefault="00400A6A" w:rsidP="00400A6A">
      <w:pPr>
        <w:widowControl w:val="0"/>
        <w:autoSpaceDE w:val="0"/>
        <w:autoSpaceDN w:val="0"/>
        <w:adjustRightInd w:val="0"/>
        <w:contextualSpacing/>
        <w:jc w:val="both"/>
        <w:rPr>
          <w:rFonts w:ascii="Times New Roman" w:hAnsi="Times New Roman" w:cs="Times New Roman"/>
          <w:b/>
          <w:bCs/>
          <w:color w:val="4B4B4B"/>
        </w:rPr>
      </w:pPr>
    </w:p>
    <w:p w14:paraId="053E0600" w14:textId="77777777" w:rsidR="00400A6A" w:rsidRPr="00F30E58" w:rsidRDefault="00400A6A" w:rsidP="00400A6A">
      <w:pPr>
        <w:contextualSpacing/>
        <w:jc w:val="both"/>
        <w:rPr>
          <w:rFonts w:ascii="Calibri" w:hAnsi="Calibri" w:cs="Calibri"/>
          <w:sz w:val="24"/>
          <w:szCs w:val="24"/>
        </w:rPr>
      </w:pPr>
      <w:r w:rsidRPr="00F30E58">
        <w:rPr>
          <w:rFonts w:ascii="Calibri" w:hAnsi="Calibri" w:cs="Calibri"/>
          <w:sz w:val="24"/>
          <w:szCs w:val="24"/>
        </w:rPr>
        <w:t>This Open Internet Policy does not affect, alter or otherwise supersede the legal status of cooperative efforts by WATCH that are designed to curtail copyright or trademark infringement in response to information provided by rights holders in a manner that is timely, effective, and accommodates the legitimate interests of the company, rights holders, our Customers and other end users.  Furthermore, this Open Internet Policy does not prohibit us from making reasonable efforts to address the transfer of unlawful content or unlawful transfers of content.  For additional information, please review the Service Agreement and Privacy Policy.</w:t>
      </w:r>
    </w:p>
    <w:p w14:paraId="243ED1A1" w14:textId="77777777" w:rsidR="00400A6A" w:rsidRPr="00F30E58" w:rsidRDefault="00400A6A" w:rsidP="00F30E58">
      <w:pPr>
        <w:pStyle w:val="ListParagraph"/>
        <w:jc w:val="both"/>
        <w:rPr>
          <w:rFonts w:ascii="Calibri" w:hAnsi="Calibri" w:cs="Calibri"/>
          <w:color w:val="FF0000"/>
          <w:sz w:val="24"/>
          <w:szCs w:val="24"/>
        </w:rPr>
      </w:pPr>
    </w:p>
    <w:sectPr w:rsidR="00400A6A" w:rsidRPr="00F30E58">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A7591" w14:textId="77777777" w:rsidR="009A689D" w:rsidRDefault="009A689D" w:rsidP="00230CCB">
      <w:pPr>
        <w:spacing w:after="0" w:line="240" w:lineRule="auto"/>
      </w:pPr>
      <w:r>
        <w:separator/>
      </w:r>
    </w:p>
  </w:endnote>
  <w:endnote w:type="continuationSeparator" w:id="0">
    <w:p w14:paraId="4CA29B20" w14:textId="77777777" w:rsidR="009A689D" w:rsidRDefault="009A689D" w:rsidP="00230CCB">
      <w:pPr>
        <w:spacing w:after="0" w:line="240" w:lineRule="auto"/>
      </w:pPr>
      <w:r>
        <w:continuationSeparator/>
      </w:r>
    </w:p>
  </w:endnote>
  <w:endnote w:type="continuationNotice" w:id="1">
    <w:p w14:paraId="6D8A7A9B" w14:textId="77777777" w:rsidR="009A689D" w:rsidRDefault="009A68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C3951" w14:textId="77777777" w:rsidR="006656BD" w:rsidRDefault="006656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1891557"/>
      <w:docPartObj>
        <w:docPartGallery w:val="Page Numbers (Bottom of Page)"/>
        <w:docPartUnique/>
      </w:docPartObj>
    </w:sdtPr>
    <w:sdtEndPr>
      <w:rPr>
        <w:noProof/>
      </w:rPr>
    </w:sdtEndPr>
    <w:sdtContent>
      <w:p w14:paraId="04BCCC57" w14:textId="7C0B48B3" w:rsidR="006656BD" w:rsidRDefault="006C59A5">
        <w:pPr>
          <w:pStyle w:val="Footer"/>
          <w:jc w:val="center"/>
        </w:pPr>
        <w:r>
          <w:t>385311v2</w:t>
        </w:r>
      </w:p>
      <w:p w14:paraId="0EB9BECC" w14:textId="3204FF24" w:rsidR="00230CCB" w:rsidRDefault="00230C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0FFF38" w14:textId="77777777" w:rsidR="00230CCB" w:rsidRDefault="00230C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45BCC" w14:textId="77777777" w:rsidR="006656BD" w:rsidRDefault="006656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6B7FB" w14:textId="77777777" w:rsidR="009A689D" w:rsidRDefault="009A689D" w:rsidP="00230CCB">
      <w:pPr>
        <w:spacing w:after="0" w:line="240" w:lineRule="auto"/>
      </w:pPr>
      <w:bookmarkStart w:id="0" w:name="eDOCS_Footer"/>
      <w:bookmarkEnd w:id="0"/>
      <w:r>
        <w:separator/>
      </w:r>
    </w:p>
  </w:footnote>
  <w:footnote w:type="continuationSeparator" w:id="0">
    <w:p w14:paraId="5FFA0FB0" w14:textId="77777777" w:rsidR="009A689D" w:rsidRDefault="009A689D" w:rsidP="00230CCB">
      <w:pPr>
        <w:spacing w:after="0" w:line="240" w:lineRule="auto"/>
      </w:pPr>
      <w:r>
        <w:continuationSeparator/>
      </w:r>
    </w:p>
  </w:footnote>
  <w:footnote w:type="continuationNotice" w:id="1">
    <w:p w14:paraId="770F2005" w14:textId="77777777" w:rsidR="009A689D" w:rsidRDefault="009A68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3C0E2" w14:textId="77777777" w:rsidR="006656BD" w:rsidRDefault="006656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E9715" w14:textId="77777777" w:rsidR="006656BD" w:rsidRDefault="006656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BA946" w14:textId="77777777" w:rsidR="006656BD" w:rsidRDefault="006656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C43E9"/>
    <w:multiLevelType w:val="hybridMultilevel"/>
    <w:tmpl w:val="04CAFF40"/>
    <w:lvl w:ilvl="0" w:tplc="C832C1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050F7A"/>
    <w:multiLevelType w:val="hybridMultilevel"/>
    <w:tmpl w:val="C1A6733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E6640F9"/>
    <w:multiLevelType w:val="hybridMultilevel"/>
    <w:tmpl w:val="1ED6422E"/>
    <w:lvl w:ilvl="0" w:tplc="0409000F">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3CE14C0"/>
    <w:multiLevelType w:val="hybridMultilevel"/>
    <w:tmpl w:val="D32CF7C0"/>
    <w:lvl w:ilvl="0" w:tplc="2DA8DFF8">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D74D72"/>
    <w:multiLevelType w:val="hybridMultilevel"/>
    <w:tmpl w:val="E362E824"/>
    <w:lvl w:ilvl="0" w:tplc="F86044C4">
      <w:start w:val="1"/>
      <w:numFmt w:val="upperLetter"/>
      <w:lvlText w:val="%1."/>
      <w:lvlJc w:val="left"/>
      <w:pPr>
        <w:ind w:left="630" w:hanging="360"/>
      </w:pPr>
      <w:rPr>
        <w:rFonts w:hint="default"/>
        <w:u w:val="none"/>
      </w:rPr>
    </w:lvl>
    <w:lvl w:ilvl="1" w:tplc="0409000F">
      <w:start w:val="1"/>
      <w:numFmt w:val="decimal"/>
      <w:lvlText w:val="%2."/>
      <w:lvlJc w:val="left"/>
      <w:pPr>
        <w:ind w:left="1710" w:hanging="360"/>
      </w:pPr>
    </w:lvl>
    <w:lvl w:ilvl="2" w:tplc="04090001">
      <w:start w:val="1"/>
      <w:numFmt w:val="bullet"/>
      <w:lvlText w:val=""/>
      <w:lvlJc w:val="left"/>
      <w:pPr>
        <w:ind w:left="2250" w:hanging="360"/>
      </w:pPr>
      <w:rPr>
        <w:rFonts w:ascii="Symbol" w:hAnsi="Symbol" w:hint="default"/>
      </w:rPr>
    </w:lvl>
    <w:lvl w:ilvl="3" w:tplc="0409000F">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475C5C54"/>
    <w:multiLevelType w:val="hybridMultilevel"/>
    <w:tmpl w:val="9BF0C14E"/>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F441B4"/>
    <w:multiLevelType w:val="hybridMultilevel"/>
    <w:tmpl w:val="C8A4C5FA"/>
    <w:lvl w:ilvl="0" w:tplc="0409000F">
      <w:start w:val="1"/>
      <w:numFmt w:val="decimal"/>
      <w:lvlText w:val="%1."/>
      <w:lvlJc w:val="left"/>
      <w:pPr>
        <w:ind w:left="1128" w:hanging="360"/>
      </w:p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7" w15:restartNumberingAfterBreak="0">
    <w:nsid w:val="591D7594"/>
    <w:multiLevelType w:val="hybridMultilevel"/>
    <w:tmpl w:val="553E9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2B87DB3"/>
    <w:multiLevelType w:val="hybridMultilevel"/>
    <w:tmpl w:val="32626180"/>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39B4960"/>
    <w:multiLevelType w:val="hybridMultilevel"/>
    <w:tmpl w:val="6F3E0C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316092"/>
    <w:multiLevelType w:val="hybridMultilevel"/>
    <w:tmpl w:val="4FD6569A"/>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AE76B6"/>
    <w:multiLevelType w:val="hybridMultilevel"/>
    <w:tmpl w:val="F58A51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7F9C4726"/>
    <w:multiLevelType w:val="hybridMultilevel"/>
    <w:tmpl w:val="5DCA9AC2"/>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2730032">
    <w:abstractNumId w:val="7"/>
  </w:num>
  <w:num w:numId="2" w16cid:durableId="435827254">
    <w:abstractNumId w:val="2"/>
  </w:num>
  <w:num w:numId="3" w16cid:durableId="360714641">
    <w:abstractNumId w:val="3"/>
  </w:num>
  <w:num w:numId="4" w16cid:durableId="833453262">
    <w:abstractNumId w:val="12"/>
  </w:num>
  <w:num w:numId="5" w16cid:durableId="1399744024">
    <w:abstractNumId w:val="4"/>
  </w:num>
  <w:num w:numId="6" w16cid:durableId="1435401749">
    <w:abstractNumId w:val="10"/>
  </w:num>
  <w:num w:numId="7" w16cid:durableId="744646663">
    <w:abstractNumId w:val="1"/>
  </w:num>
  <w:num w:numId="8" w16cid:durableId="1250848190">
    <w:abstractNumId w:val="0"/>
  </w:num>
  <w:num w:numId="9" w16cid:durableId="582645047">
    <w:abstractNumId w:val="8"/>
  </w:num>
  <w:num w:numId="10" w16cid:durableId="604994493">
    <w:abstractNumId w:val="6"/>
  </w:num>
  <w:num w:numId="11" w16cid:durableId="1911187799">
    <w:abstractNumId w:val="9"/>
  </w:num>
  <w:num w:numId="12" w16cid:durableId="1465926156">
    <w:abstractNumId w:val="11"/>
  </w:num>
  <w:num w:numId="13" w16cid:durableId="1597415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oNotDisplayPageBoundaries/>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754"/>
    <w:rsid w:val="00000603"/>
    <w:rsid w:val="00005D31"/>
    <w:rsid w:val="000436C8"/>
    <w:rsid w:val="00070D2B"/>
    <w:rsid w:val="00083C8A"/>
    <w:rsid w:val="00097FDB"/>
    <w:rsid w:val="000C4063"/>
    <w:rsid w:val="000F10D8"/>
    <w:rsid w:val="000F20A7"/>
    <w:rsid w:val="001323EA"/>
    <w:rsid w:val="00142F43"/>
    <w:rsid w:val="00154524"/>
    <w:rsid w:val="001635C0"/>
    <w:rsid w:val="00170D6C"/>
    <w:rsid w:val="00181C5E"/>
    <w:rsid w:val="001C4E14"/>
    <w:rsid w:val="001E4C08"/>
    <w:rsid w:val="00230CCB"/>
    <w:rsid w:val="0029431C"/>
    <w:rsid w:val="002D1038"/>
    <w:rsid w:val="00303AD0"/>
    <w:rsid w:val="00306542"/>
    <w:rsid w:val="00310845"/>
    <w:rsid w:val="00314272"/>
    <w:rsid w:val="00314590"/>
    <w:rsid w:val="003612D6"/>
    <w:rsid w:val="003A072F"/>
    <w:rsid w:val="003E25FE"/>
    <w:rsid w:val="00400A6A"/>
    <w:rsid w:val="00453002"/>
    <w:rsid w:val="004645F9"/>
    <w:rsid w:val="004769CD"/>
    <w:rsid w:val="004B432C"/>
    <w:rsid w:val="00500765"/>
    <w:rsid w:val="00521220"/>
    <w:rsid w:val="00542E89"/>
    <w:rsid w:val="00575BD4"/>
    <w:rsid w:val="00586223"/>
    <w:rsid w:val="005B08CF"/>
    <w:rsid w:val="005B2754"/>
    <w:rsid w:val="005D31D3"/>
    <w:rsid w:val="005D6801"/>
    <w:rsid w:val="005E15D7"/>
    <w:rsid w:val="00610120"/>
    <w:rsid w:val="00626102"/>
    <w:rsid w:val="0063041E"/>
    <w:rsid w:val="0066226C"/>
    <w:rsid w:val="006656BD"/>
    <w:rsid w:val="006B25D2"/>
    <w:rsid w:val="006C59A5"/>
    <w:rsid w:val="006F6C64"/>
    <w:rsid w:val="00717AF9"/>
    <w:rsid w:val="00720E6D"/>
    <w:rsid w:val="00750624"/>
    <w:rsid w:val="00777871"/>
    <w:rsid w:val="007901CD"/>
    <w:rsid w:val="00793423"/>
    <w:rsid w:val="00793E67"/>
    <w:rsid w:val="007A06C2"/>
    <w:rsid w:val="007A4963"/>
    <w:rsid w:val="007C333E"/>
    <w:rsid w:val="007E2AE3"/>
    <w:rsid w:val="007E4B8D"/>
    <w:rsid w:val="008629B9"/>
    <w:rsid w:val="008A6DF8"/>
    <w:rsid w:val="008D20AD"/>
    <w:rsid w:val="008E167D"/>
    <w:rsid w:val="008E5063"/>
    <w:rsid w:val="008F6CFC"/>
    <w:rsid w:val="009437EB"/>
    <w:rsid w:val="0095012F"/>
    <w:rsid w:val="00987CD1"/>
    <w:rsid w:val="0099643D"/>
    <w:rsid w:val="009A689D"/>
    <w:rsid w:val="009B79BB"/>
    <w:rsid w:val="009C6317"/>
    <w:rsid w:val="009D2F3E"/>
    <w:rsid w:val="009D474B"/>
    <w:rsid w:val="009E1F5C"/>
    <w:rsid w:val="009F1C0F"/>
    <w:rsid w:val="00A02102"/>
    <w:rsid w:val="00A0215B"/>
    <w:rsid w:val="00A23685"/>
    <w:rsid w:val="00A46C2F"/>
    <w:rsid w:val="00AA1807"/>
    <w:rsid w:val="00AB20BF"/>
    <w:rsid w:val="00AB403D"/>
    <w:rsid w:val="00AC4380"/>
    <w:rsid w:val="00AD4702"/>
    <w:rsid w:val="00B042A8"/>
    <w:rsid w:val="00B25750"/>
    <w:rsid w:val="00B27BF6"/>
    <w:rsid w:val="00B60865"/>
    <w:rsid w:val="00B8611A"/>
    <w:rsid w:val="00B9127A"/>
    <w:rsid w:val="00B92095"/>
    <w:rsid w:val="00B94660"/>
    <w:rsid w:val="00BA6EC7"/>
    <w:rsid w:val="00BC18C5"/>
    <w:rsid w:val="00BD05E5"/>
    <w:rsid w:val="00BF2C0F"/>
    <w:rsid w:val="00C121C6"/>
    <w:rsid w:val="00C15C75"/>
    <w:rsid w:val="00C26AD5"/>
    <w:rsid w:val="00C42F7B"/>
    <w:rsid w:val="00C46E0A"/>
    <w:rsid w:val="00C779F4"/>
    <w:rsid w:val="00C86859"/>
    <w:rsid w:val="00CD072F"/>
    <w:rsid w:val="00CE507B"/>
    <w:rsid w:val="00D861B4"/>
    <w:rsid w:val="00D8717E"/>
    <w:rsid w:val="00DA78B3"/>
    <w:rsid w:val="00DE497F"/>
    <w:rsid w:val="00E07EDB"/>
    <w:rsid w:val="00E207FC"/>
    <w:rsid w:val="00E26C57"/>
    <w:rsid w:val="00E2785C"/>
    <w:rsid w:val="00E33D12"/>
    <w:rsid w:val="00E60C62"/>
    <w:rsid w:val="00E80DBA"/>
    <w:rsid w:val="00EB7E14"/>
    <w:rsid w:val="00EC3B52"/>
    <w:rsid w:val="00EF63A0"/>
    <w:rsid w:val="00F03660"/>
    <w:rsid w:val="00F051B4"/>
    <w:rsid w:val="00F30E58"/>
    <w:rsid w:val="00F621B8"/>
    <w:rsid w:val="00F64692"/>
    <w:rsid w:val="00F758C1"/>
    <w:rsid w:val="00F84A37"/>
    <w:rsid w:val="00FC0A0A"/>
    <w:rsid w:val="00FD2C3C"/>
    <w:rsid w:val="114D7E2D"/>
    <w:rsid w:val="24E7F08F"/>
    <w:rsid w:val="344181F3"/>
    <w:rsid w:val="5B1D99CD"/>
    <w:rsid w:val="657D95C2"/>
    <w:rsid w:val="712A1E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B12C3"/>
  <w15:chartTrackingRefBased/>
  <w15:docId w15:val="{E28AD540-C6B3-45EE-B273-862A9154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25D2"/>
    <w:pPr>
      <w:ind w:left="720"/>
      <w:contextualSpacing/>
    </w:pPr>
  </w:style>
  <w:style w:type="character" w:styleId="Hyperlink">
    <w:name w:val="Hyperlink"/>
    <w:basedOn w:val="DefaultParagraphFont"/>
    <w:uiPriority w:val="99"/>
    <w:unhideWhenUsed/>
    <w:rsid w:val="00EC3B52"/>
    <w:rPr>
      <w:color w:val="0563C1" w:themeColor="hyperlink"/>
      <w:u w:val="single"/>
    </w:rPr>
  </w:style>
  <w:style w:type="character" w:styleId="UnresolvedMention">
    <w:name w:val="Unresolved Mention"/>
    <w:basedOn w:val="DefaultParagraphFont"/>
    <w:uiPriority w:val="99"/>
    <w:semiHidden/>
    <w:unhideWhenUsed/>
    <w:rsid w:val="00EC3B52"/>
    <w:rPr>
      <w:color w:val="605E5C"/>
      <w:shd w:val="clear" w:color="auto" w:fill="E1DFDD"/>
    </w:rPr>
  </w:style>
  <w:style w:type="character" w:styleId="FollowedHyperlink">
    <w:name w:val="FollowedHyperlink"/>
    <w:basedOn w:val="DefaultParagraphFont"/>
    <w:uiPriority w:val="99"/>
    <w:semiHidden/>
    <w:unhideWhenUsed/>
    <w:rsid w:val="00717AF9"/>
    <w:rPr>
      <w:color w:val="954F72" w:themeColor="followedHyperlink"/>
      <w:u w:val="single"/>
    </w:rPr>
  </w:style>
  <w:style w:type="paragraph" w:styleId="Header">
    <w:name w:val="header"/>
    <w:basedOn w:val="Normal"/>
    <w:link w:val="HeaderChar"/>
    <w:uiPriority w:val="99"/>
    <w:unhideWhenUsed/>
    <w:rsid w:val="00230C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CCB"/>
  </w:style>
  <w:style w:type="paragraph" w:styleId="Footer">
    <w:name w:val="footer"/>
    <w:basedOn w:val="Normal"/>
    <w:link w:val="FooterChar"/>
    <w:uiPriority w:val="99"/>
    <w:unhideWhenUsed/>
    <w:rsid w:val="00230C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CCB"/>
  </w:style>
  <w:style w:type="character" w:styleId="CommentReference">
    <w:name w:val="annotation reference"/>
    <w:basedOn w:val="DefaultParagraphFont"/>
    <w:uiPriority w:val="99"/>
    <w:semiHidden/>
    <w:unhideWhenUsed/>
    <w:rsid w:val="00987CD1"/>
    <w:rPr>
      <w:sz w:val="16"/>
      <w:szCs w:val="16"/>
    </w:rPr>
  </w:style>
  <w:style w:type="paragraph" w:styleId="CommentText">
    <w:name w:val="annotation text"/>
    <w:basedOn w:val="Normal"/>
    <w:link w:val="CommentTextChar"/>
    <w:uiPriority w:val="99"/>
    <w:unhideWhenUsed/>
    <w:rsid w:val="00987CD1"/>
    <w:pPr>
      <w:spacing w:line="240" w:lineRule="auto"/>
    </w:pPr>
    <w:rPr>
      <w:sz w:val="20"/>
      <w:szCs w:val="20"/>
    </w:rPr>
  </w:style>
  <w:style w:type="character" w:customStyle="1" w:styleId="CommentTextChar">
    <w:name w:val="Comment Text Char"/>
    <w:basedOn w:val="DefaultParagraphFont"/>
    <w:link w:val="CommentText"/>
    <w:uiPriority w:val="99"/>
    <w:rsid w:val="00987CD1"/>
    <w:rPr>
      <w:sz w:val="20"/>
      <w:szCs w:val="20"/>
    </w:rPr>
  </w:style>
  <w:style w:type="paragraph" w:styleId="CommentSubject">
    <w:name w:val="annotation subject"/>
    <w:basedOn w:val="CommentText"/>
    <w:next w:val="CommentText"/>
    <w:link w:val="CommentSubjectChar"/>
    <w:uiPriority w:val="99"/>
    <w:semiHidden/>
    <w:unhideWhenUsed/>
    <w:rsid w:val="00987CD1"/>
    <w:rPr>
      <w:b/>
      <w:bCs/>
    </w:rPr>
  </w:style>
  <w:style w:type="character" w:customStyle="1" w:styleId="CommentSubjectChar">
    <w:name w:val="Comment Subject Char"/>
    <w:basedOn w:val="CommentTextChar"/>
    <w:link w:val="CommentSubject"/>
    <w:uiPriority w:val="99"/>
    <w:semiHidden/>
    <w:rsid w:val="00987CD1"/>
    <w:rPr>
      <w:b/>
      <w:bCs/>
      <w:sz w:val="20"/>
      <w:szCs w:val="20"/>
    </w:rPr>
  </w:style>
  <w:style w:type="paragraph" w:styleId="Revision">
    <w:name w:val="Revision"/>
    <w:hidden/>
    <w:uiPriority w:val="99"/>
    <w:semiHidden/>
    <w:rsid w:val="00A0215B"/>
    <w:pPr>
      <w:spacing w:after="0" w:line="240" w:lineRule="auto"/>
    </w:pPr>
  </w:style>
  <w:style w:type="paragraph" w:styleId="NormalWeb">
    <w:name w:val="Normal (Web)"/>
    <w:basedOn w:val="Normal"/>
    <w:uiPriority w:val="99"/>
    <w:unhideWhenUsed/>
    <w:rsid w:val="00400A6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tchcomm.net/acceptable-use-policy/"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watchcomm.net/acceptable-use-policy" TargetMode="External"/><Relationship Id="rId12" Type="http://schemas.openxmlformats.org/officeDocument/2006/relationships/hyperlink" Target="http://esupport.fcc.gov/complaints.htm"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atchcomm.net/acceptable-use-policy"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atchcomm.net/data-cente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watchcomm.ne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2517</Words>
  <Characters>14351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Passantino</dc:creator>
  <cp:keywords/>
  <dc:description/>
  <cp:lastModifiedBy>Logan Daniels</cp:lastModifiedBy>
  <cp:revision>2</cp:revision>
  <cp:lastPrinted>1900-01-01T08:00:00Z</cp:lastPrinted>
  <dcterms:created xsi:type="dcterms:W3CDTF">2026-11-03T20:07:00Z</dcterms:created>
  <dcterms:modified xsi:type="dcterms:W3CDTF">2026-11-03T20:07:00Z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OOTER">
    <vt:lpwstr>385311[INSERTAFTER]v2</vt:lpwstr>
  </property>
</Properties>
</file>